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07A" w:rsidRDefault="00C07875">
      <w:pPr>
        <w:jc w:val="center"/>
        <w:rPr>
          <w:b/>
          <w:sz w:val="28"/>
        </w:rPr>
      </w:pPr>
      <w:r>
        <w:rPr>
          <w:b/>
          <w:sz w:val="28"/>
        </w:rPr>
        <w:t xml:space="preserve">PROGRAM FUNKCJONALNO UŻYKOWY </w:t>
      </w:r>
    </w:p>
    <w:p w:rsidR="002B007A" w:rsidRDefault="002B007A">
      <w:pPr>
        <w:jc w:val="both"/>
        <w:rPr>
          <w:b/>
          <w:sz w:val="28"/>
        </w:rPr>
      </w:pPr>
    </w:p>
    <w:p w:rsidR="002B007A" w:rsidRDefault="00C07875">
      <w:pPr>
        <w:jc w:val="both"/>
      </w:pPr>
      <w:r>
        <w:t xml:space="preserve">Nazwa zamówienia: </w:t>
      </w:r>
    </w:p>
    <w:p w:rsidR="002B007A" w:rsidRDefault="002B007A">
      <w:pPr>
        <w:jc w:val="both"/>
      </w:pPr>
    </w:p>
    <w:p w:rsidR="002B007A" w:rsidRDefault="00875A1D">
      <w:pPr>
        <w:jc w:val="both"/>
        <w:rPr>
          <w:b/>
        </w:rPr>
      </w:pPr>
      <w:r>
        <w:rPr>
          <w:b/>
        </w:rPr>
        <w:t>W</w:t>
      </w:r>
      <w:r w:rsidR="00C07875">
        <w:rPr>
          <w:b/>
        </w:rPr>
        <w:t xml:space="preserve">ykonanie modernizacji dróg wewnętrznych, parkingów oraz ciągów pieszo - jezdnych na terenie Samodzielnego Publicznego </w:t>
      </w:r>
      <w:r>
        <w:rPr>
          <w:b/>
        </w:rPr>
        <w:t xml:space="preserve">Zakładu opieki Zdrowotnej w Augustowie </w:t>
      </w:r>
      <w:r w:rsidR="00C07875">
        <w:rPr>
          <w:b/>
        </w:rPr>
        <w:t>.</w:t>
      </w:r>
    </w:p>
    <w:p w:rsidR="002B007A" w:rsidRDefault="002B007A">
      <w:pPr>
        <w:jc w:val="both"/>
        <w:rPr>
          <w:b/>
        </w:rPr>
      </w:pPr>
    </w:p>
    <w:p w:rsidR="002B007A" w:rsidRDefault="00C07875">
      <w:pPr>
        <w:jc w:val="both"/>
      </w:pPr>
      <w:r>
        <w:t xml:space="preserve">Tryb udzielenia zamówienia: </w:t>
      </w:r>
    </w:p>
    <w:p w:rsidR="002B007A" w:rsidRDefault="00C07875">
      <w:pPr>
        <w:jc w:val="both"/>
      </w:pPr>
      <w:r>
        <w:t xml:space="preserve">Postępowanie zostanie przeprowadzone w trybie przetargu nieograniczonego. </w:t>
      </w:r>
    </w:p>
    <w:p w:rsidR="002B007A" w:rsidRDefault="002B007A">
      <w:pPr>
        <w:jc w:val="both"/>
      </w:pPr>
    </w:p>
    <w:p w:rsidR="002B007A" w:rsidRDefault="00C07875">
      <w:pPr>
        <w:jc w:val="both"/>
      </w:pPr>
      <w:r>
        <w:t xml:space="preserve">Kod zamówienia według CPV: </w:t>
      </w:r>
    </w:p>
    <w:p w:rsidR="002B007A" w:rsidRDefault="002B007A">
      <w:pPr>
        <w:jc w:val="both"/>
      </w:pPr>
    </w:p>
    <w:p w:rsidR="002B007A" w:rsidRDefault="00C07875">
      <w:pPr>
        <w:jc w:val="both"/>
      </w:pPr>
      <w:r>
        <w:t xml:space="preserve">45233200-1  Roboty w zakresie różnych nawierzchni. </w:t>
      </w:r>
    </w:p>
    <w:p w:rsidR="002B007A" w:rsidRDefault="00C07875">
      <w:pPr>
        <w:jc w:val="both"/>
      </w:pPr>
      <w:r>
        <w:t xml:space="preserve">71320000-7 Usługi inżynieryjne w zakresie projektowania </w:t>
      </w:r>
    </w:p>
    <w:p w:rsidR="002B007A" w:rsidRDefault="00C07875">
      <w:pPr>
        <w:jc w:val="both"/>
      </w:pPr>
      <w:r>
        <w:t xml:space="preserve">71248000-8 Nadzór nad projektem i dokumentacją. </w:t>
      </w:r>
    </w:p>
    <w:p w:rsidR="002B007A" w:rsidRDefault="00C07875">
      <w:pPr>
        <w:jc w:val="both"/>
      </w:pPr>
      <w:r>
        <w:t>45112710-5 Roboty w zakresie kształtowania terenów zielonych.</w:t>
      </w:r>
    </w:p>
    <w:p w:rsidR="002B007A" w:rsidRDefault="00C07875">
      <w:pPr>
        <w:jc w:val="both"/>
      </w:pPr>
      <w:r>
        <w:t>45316110-9 Instalowanie urządzeń oświetlenia drogowego.</w:t>
      </w:r>
    </w:p>
    <w:p w:rsidR="002B007A" w:rsidRDefault="002B007A">
      <w:pPr>
        <w:jc w:val="both"/>
      </w:pPr>
    </w:p>
    <w:p w:rsidR="002B007A" w:rsidRDefault="00C07875">
      <w:pPr>
        <w:jc w:val="both"/>
        <w:rPr>
          <w:b/>
        </w:rPr>
      </w:pPr>
      <w:r>
        <w:rPr>
          <w:b/>
        </w:rPr>
        <w:t xml:space="preserve">Zawartość opracowania: </w:t>
      </w:r>
    </w:p>
    <w:p w:rsidR="002B007A" w:rsidRDefault="002B007A">
      <w:pPr>
        <w:jc w:val="both"/>
        <w:rPr>
          <w:b/>
        </w:rPr>
      </w:pPr>
    </w:p>
    <w:p w:rsidR="002B007A" w:rsidRDefault="00C07875">
      <w:pPr>
        <w:jc w:val="both"/>
        <w:rPr>
          <w:b/>
        </w:rPr>
      </w:pPr>
      <w:r>
        <w:rPr>
          <w:b/>
        </w:rPr>
        <w:t xml:space="preserve">I. CZĘŚĆ OPISOWA: </w:t>
      </w:r>
    </w:p>
    <w:p w:rsidR="002B007A" w:rsidRDefault="002B007A">
      <w:pPr>
        <w:jc w:val="both"/>
        <w:rPr>
          <w:b/>
        </w:rPr>
      </w:pPr>
    </w:p>
    <w:p w:rsidR="002B007A" w:rsidRDefault="00C07875">
      <w:pPr>
        <w:jc w:val="both"/>
      </w:pPr>
      <w:r>
        <w:t xml:space="preserve">1.   Opis ogólny przedmiotu zamówienia. </w:t>
      </w:r>
    </w:p>
    <w:p w:rsidR="002B007A" w:rsidRDefault="00C07875">
      <w:pPr>
        <w:jc w:val="both"/>
      </w:pPr>
      <w:r>
        <w:t xml:space="preserve">      1.1 Zakres przedmiotu zamówienia. </w:t>
      </w:r>
    </w:p>
    <w:p w:rsidR="002B007A" w:rsidRDefault="00C07875">
      <w:pPr>
        <w:jc w:val="both"/>
      </w:pPr>
      <w:r>
        <w:t xml:space="preserve">      1.2 Charakterystyczne parametry określające wielkość obiektu. </w:t>
      </w:r>
    </w:p>
    <w:p w:rsidR="002B007A" w:rsidRDefault="00C07875">
      <w:pPr>
        <w:jc w:val="both"/>
      </w:pPr>
      <w:r>
        <w:t xml:space="preserve">      1.3 Aktualne uwarunkowania przedmiotu zamówienia. </w:t>
      </w:r>
    </w:p>
    <w:p w:rsidR="002B007A" w:rsidRDefault="00C07875">
      <w:pPr>
        <w:jc w:val="both"/>
      </w:pPr>
      <w:r>
        <w:t xml:space="preserve">      1.4 Ogólne własności funkcjonalno - użytkowe </w:t>
      </w:r>
    </w:p>
    <w:p w:rsidR="002B007A" w:rsidRDefault="00C07875">
      <w:pPr>
        <w:jc w:val="both"/>
      </w:pPr>
      <w:r>
        <w:t xml:space="preserve">2.   Opis wymagań w stosunku do przedmiotu zamówienia. </w:t>
      </w:r>
    </w:p>
    <w:p w:rsidR="002B007A" w:rsidRDefault="00C07875">
      <w:pPr>
        <w:jc w:val="both"/>
      </w:pPr>
      <w:r>
        <w:t xml:space="preserve">      2.1. Wymagania dotyczące dokumentacji projektowej. </w:t>
      </w:r>
    </w:p>
    <w:p w:rsidR="002B007A" w:rsidRDefault="00C07875">
      <w:pPr>
        <w:jc w:val="both"/>
      </w:pPr>
      <w:r>
        <w:t xml:space="preserve">      2.2. Wymagania do realizacji robót budowlanych. </w:t>
      </w:r>
    </w:p>
    <w:p w:rsidR="002B007A" w:rsidRDefault="00C07875">
      <w:pPr>
        <w:jc w:val="both"/>
      </w:pPr>
      <w:r>
        <w:t>3.   Ogólne warunki wykonania i odbioru robót.</w:t>
      </w:r>
    </w:p>
    <w:p w:rsidR="002B007A" w:rsidRDefault="002B007A">
      <w:pPr>
        <w:jc w:val="both"/>
      </w:pPr>
    </w:p>
    <w:p w:rsidR="002B007A" w:rsidRDefault="00C07875">
      <w:pPr>
        <w:jc w:val="both"/>
      </w:pPr>
      <w:r>
        <w:rPr>
          <w:b/>
        </w:rPr>
        <w:t xml:space="preserve">II. CZĘŚĆ INFORMACYJNA: </w:t>
      </w:r>
    </w:p>
    <w:p w:rsidR="002B007A" w:rsidRDefault="00C07875">
      <w:pPr>
        <w:numPr>
          <w:ilvl w:val="0"/>
          <w:numId w:val="2"/>
        </w:numPr>
        <w:jc w:val="both"/>
      </w:pPr>
      <w:r>
        <w:t>Oświadczenia Zamawiającego</w:t>
      </w:r>
    </w:p>
    <w:p w:rsidR="002B007A" w:rsidRDefault="00C07875">
      <w:pPr>
        <w:numPr>
          <w:ilvl w:val="0"/>
          <w:numId w:val="2"/>
        </w:numPr>
        <w:jc w:val="both"/>
      </w:pPr>
      <w:r>
        <w:t xml:space="preserve">Dodatkowe wytyczne inwestorskie uwarunkowania związane z budową i jej przeprowadzeniem. </w:t>
      </w:r>
    </w:p>
    <w:p w:rsidR="00875A1D" w:rsidRDefault="00C07875" w:rsidP="00F323C9">
      <w:pPr>
        <w:numPr>
          <w:ilvl w:val="0"/>
          <w:numId w:val="2"/>
        </w:numPr>
        <w:jc w:val="both"/>
      </w:pPr>
      <w:r>
        <w:t xml:space="preserve">Przepisy prawne i normy związane z projektowaniem i wykonaniem zamierzenia budowlanego </w:t>
      </w:r>
    </w:p>
    <w:p w:rsidR="00875A1D" w:rsidRDefault="00875A1D">
      <w:pPr>
        <w:jc w:val="both"/>
      </w:pPr>
    </w:p>
    <w:p w:rsidR="002B007A" w:rsidRDefault="00C07875">
      <w:pPr>
        <w:jc w:val="both"/>
        <w:rPr>
          <w:b/>
        </w:rPr>
      </w:pPr>
      <w:r>
        <w:tab/>
      </w:r>
      <w:r>
        <w:tab/>
      </w:r>
      <w:r>
        <w:tab/>
      </w:r>
    </w:p>
    <w:p w:rsidR="002B007A" w:rsidRDefault="00C07875">
      <w:pPr>
        <w:jc w:val="both"/>
        <w:rPr>
          <w:b/>
        </w:rPr>
      </w:pPr>
      <w:r>
        <w:rPr>
          <w:b/>
        </w:rPr>
        <w:t>I</w:t>
      </w:r>
      <w:r w:rsidR="00892BA5">
        <w:rPr>
          <w:b/>
        </w:rPr>
        <w:t>II</w:t>
      </w:r>
      <w:r>
        <w:rPr>
          <w:b/>
        </w:rPr>
        <w:t xml:space="preserve">. CZĘŚĆ OPISOWA </w:t>
      </w:r>
    </w:p>
    <w:p w:rsidR="002B007A" w:rsidRDefault="002B007A">
      <w:pPr>
        <w:jc w:val="both"/>
        <w:rPr>
          <w:b/>
        </w:rPr>
      </w:pPr>
    </w:p>
    <w:p w:rsidR="002B007A" w:rsidRDefault="00C07875">
      <w:pPr>
        <w:jc w:val="both"/>
      </w:pPr>
      <w:r>
        <w:rPr>
          <w:b/>
        </w:rPr>
        <w:t xml:space="preserve">1. Opis ogólny przedmiotu zamówienia. </w:t>
      </w:r>
    </w:p>
    <w:p w:rsidR="002B007A" w:rsidRDefault="00C07875">
      <w:pPr>
        <w:pStyle w:val="Tekstpodstawowy"/>
        <w:rPr>
          <w:b/>
        </w:rPr>
      </w:pPr>
      <w:r>
        <w:t>Przedmiotem z</w:t>
      </w:r>
      <w:r w:rsidR="00C97E6F">
        <w:t xml:space="preserve">amówienia jest </w:t>
      </w:r>
      <w:r>
        <w:t xml:space="preserve"> wykonanie modernizacji dróg wewnętrznych, parkingów oraz ciągów pieszo - jezdnych na terenie</w:t>
      </w:r>
      <w:r w:rsidR="00875A1D">
        <w:t xml:space="preserve"> SP ZOZ w Augustowie </w:t>
      </w:r>
      <w:r>
        <w:t xml:space="preserve"> (zakres modernizacji zgodnie z opisem oraz załączonym planem sytuacyjnym zał. Nr 1). </w:t>
      </w:r>
    </w:p>
    <w:p w:rsidR="002B007A" w:rsidRDefault="002B007A">
      <w:pPr>
        <w:jc w:val="both"/>
        <w:rPr>
          <w:b/>
        </w:rPr>
      </w:pPr>
    </w:p>
    <w:p w:rsidR="002B007A" w:rsidRDefault="00C07875">
      <w:pPr>
        <w:jc w:val="both"/>
      </w:pPr>
      <w:r>
        <w:rPr>
          <w:b/>
        </w:rPr>
        <w:t xml:space="preserve">1.1 Zakres przedmiotu zamówienia obejmuje: </w:t>
      </w:r>
    </w:p>
    <w:p w:rsidR="002B007A" w:rsidRDefault="002B007A">
      <w:pPr>
        <w:jc w:val="both"/>
      </w:pPr>
    </w:p>
    <w:p w:rsidR="002B007A" w:rsidRDefault="00F323C9">
      <w:pPr>
        <w:jc w:val="both"/>
      </w:pPr>
      <w:r>
        <w:t>1</w:t>
      </w:r>
      <w:r w:rsidR="00C07875">
        <w:t xml:space="preserve">) Opracowanie dokumentacji: </w:t>
      </w:r>
    </w:p>
    <w:p w:rsidR="002B007A" w:rsidRDefault="00F323C9">
      <w:pPr>
        <w:jc w:val="both"/>
      </w:pPr>
      <w:r>
        <w:t>a</w:t>
      </w:r>
      <w:r w:rsidR="00C07875">
        <w:t xml:space="preserve">.   Udział w komisjach odbiorowych i naradach technicznych na budowie. </w:t>
      </w:r>
    </w:p>
    <w:p w:rsidR="002B007A" w:rsidRDefault="00F323C9">
      <w:pPr>
        <w:jc w:val="both"/>
      </w:pPr>
      <w:r>
        <w:lastRenderedPageBreak/>
        <w:t>b</w:t>
      </w:r>
      <w:r w:rsidR="00C07875">
        <w:t xml:space="preserve">.  Bieżące monitorowanie realizowanych robót budowlanych i przybywanie na teren  budowy  bądź  do  miejsca  wskazanego  przez  Zamawiającego  na  każde  jego wezwanie, celem rozstrzygnięcia wszelkich pojawiających się w toku realizacji robót wątpliwości związanych z rozwiązaniami przyjętymi w dokumentacji (przyjazd na budowę powinien nastąpić w terminie 1 dnia od daty zawiadomienia - faks, telefon lub w innym umówionym z Zamawiającym terminie). </w:t>
      </w:r>
    </w:p>
    <w:p w:rsidR="002B007A" w:rsidRDefault="00F323C9">
      <w:pPr>
        <w:jc w:val="both"/>
      </w:pPr>
      <w:r>
        <w:t>2</w:t>
      </w:r>
      <w:r w:rsidR="00C07875">
        <w:t>) Przygotowanie rozliczenia końcowego robót i sporządzenia operatu kolaudacyjnego, który ma zawierać: umowy z ewentualnymi podwykonawcami i dalszymi podwykonawcami, , protokół przekazania terenu budowy, protokoły odbioru robót zakrywanych, badania materiałów, recepty, wyniki pomiarów: wyniki badań  laboratoryjnych, terenowych, deklaracje zgodności materiałów, aprobaty, badanie typu mieszanek bitumicznych, sprawozdanie techniczne Wykonawcy, geodezyjna inwentaryzacje powykonawczą,  końcowy protokół odbioru, oświadczenie uprawnionych kierowników robót o wykonaniu</w:t>
      </w:r>
      <w:bookmarkStart w:id="0" w:name="Pg3"/>
      <w:r w:rsidR="00C07875">
        <w:t xml:space="preserve"> </w:t>
      </w:r>
      <w:bookmarkEnd w:id="0"/>
      <w:r w:rsidR="00C07875">
        <w:t xml:space="preserve">zadania zgodnie z przepisami oraz wszystkie  niezbędne  dokumenty  do  przekazania obiektu do użytkowania. </w:t>
      </w:r>
    </w:p>
    <w:p w:rsidR="002B007A" w:rsidRDefault="00F323C9">
      <w:pPr>
        <w:jc w:val="both"/>
      </w:pPr>
      <w:r>
        <w:t>3</w:t>
      </w:r>
      <w:r w:rsidR="00C07875">
        <w:t>)  Przywrócenie przyległego do terenu budowy terenu do stanu przed przystąpieniem do modernizacji.</w:t>
      </w:r>
    </w:p>
    <w:p w:rsidR="002B007A" w:rsidRDefault="00C07875">
      <w:pPr>
        <w:jc w:val="both"/>
      </w:pPr>
      <w:r>
        <w:rPr>
          <w:b/>
        </w:rPr>
        <w:t xml:space="preserve">1.2 </w:t>
      </w:r>
      <w:r>
        <w:rPr>
          <w:b/>
          <w:u w:val="single"/>
        </w:rPr>
        <w:t>Charakterystyczne parametry określające wielkość obiektu.</w:t>
      </w:r>
      <w:r>
        <w:rPr>
          <w:b/>
        </w:rPr>
        <w:t xml:space="preserve"> </w:t>
      </w:r>
    </w:p>
    <w:p w:rsidR="002B007A" w:rsidRDefault="00C07875">
      <w:pPr>
        <w:jc w:val="both"/>
      </w:pPr>
      <w:r>
        <w:t xml:space="preserve"> </w:t>
      </w:r>
    </w:p>
    <w:p w:rsidR="002B007A" w:rsidRDefault="00F323C9">
      <w:pPr>
        <w:jc w:val="both"/>
        <w:rPr>
          <w:u w:val="single"/>
        </w:rPr>
      </w:pPr>
      <w:r>
        <w:t xml:space="preserve">c). Drogi wewnętrzne </w:t>
      </w:r>
      <w:r w:rsidR="00C07875">
        <w:t>:</w:t>
      </w:r>
    </w:p>
    <w:p w:rsidR="002B007A" w:rsidRDefault="00C07875">
      <w:pPr>
        <w:jc w:val="both"/>
      </w:pPr>
      <w:r>
        <w:rPr>
          <w:u w:val="single"/>
        </w:rPr>
        <w:t xml:space="preserve">Kategoria drogi: wewnętrzna </w:t>
      </w:r>
      <w:r>
        <w:t>;</w:t>
      </w:r>
    </w:p>
    <w:p w:rsidR="002B007A" w:rsidRDefault="00C07875">
      <w:pPr>
        <w:jc w:val="both"/>
      </w:pPr>
      <w:r>
        <w:t>- powierzchnia nawierz</w:t>
      </w:r>
      <w:r w:rsidR="00F323C9">
        <w:t>chni jezd</w:t>
      </w:r>
      <w:r w:rsidR="00C97E6F">
        <w:t>ni z masy bitumicznej: ok.     21</w:t>
      </w:r>
      <w:r w:rsidR="00F323C9">
        <w:t>00</w:t>
      </w:r>
      <w:r>
        <w:t xml:space="preserve"> </w:t>
      </w:r>
      <w:proofErr w:type="spellStart"/>
      <w:r>
        <w:t>m</w:t>
      </w:r>
      <w:r>
        <w:rPr>
          <w:rFonts w:cs="Times New Roman"/>
        </w:rPr>
        <w:t>²</w:t>
      </w:r>
      <w:proofErr w:type="spellEnd"/>
      <w:r>
        <w:t xml:space="preserve">, </w:t>
      </w:r>
    </w:p>
    <w:p w:rsidR="002B007A" w:rsidRDefault="00C07875">
      <w:pPr>
        <w:jc w:val="both"/>
      </w:pPr>
      <w:r>
        <w:t xml:space="preserve">- powierzchnia chodników do </w:t>
      </w:r>
      <w:r w:rsidR="00892BA5">
        <w:t xml:space="preserve">wymiany na kostkę </w:t>
      </w:r>
      <w:r>
        <w:t xml:space="preserve">: </w:t>
      </w:r>
      <w:r w:rsidR="00F323C9">
        <w:t xml:space="preserve">      </w:t>
      </w:r>
      <w:r w:rsidR="00C97E6F">
        <w:t xml:space="preserve">            55</w:t>
      </w:r>
      <w:r w:rsidR="00F323C9">
        <w:t xml:space="preserve"> </w:t>
      </w:r>
      <w:r>
        <w:t xml:space="preserve"> </w:t>
      </w:r>
      <w:proofErr w:type="spellStart"/>
      <w:r>
        <w:t>m</w:t>
      </w:r>
      <w:r>
        <w:rPr>
          <w:rFonts w:cs="Times New Roman"/>
        </w:rPr>
        <w:t>²</w:t>
      </w:r>
      <w:proofErr w:type="spellEnd"/>
      <w:r>
        <w:t xml:space="preserve">, </w:t>
      </w:r>
    </w:p>
    <w:p w:rsidR="002B007A" w:rsidRDefault="00C07875">
      <w:pPr>
        <w:jc w:val="both"/>
      </w:pPr>
      <w:r>
        <w:t xml:space="preserve">- krawężnik 15x30: </w:t>
      </w:r>
      <w:r w:rsidR="00875A1D">
        <w:t xml:space="preserve">                              </w:t>
      </w:r>
      <w:r w:rsidR="00F323C9">
        <w:t xml:space="preserve">                             ok</w:t>
      </w:r>
      <w:r w:rsidR="00C97E6F">
        <w:t xml:space="preserve"> .    160</w:t>
      </w:r>
      <w:r w:rsidR="00875A1D">
        <w:t xml:space="preserve">  </w:t>
      </w:r>
      <w:r>
        <w:t xml:space="preserve">m, </w:t>
      </w:r>
    </w:p>
    <w:p w:rsidR="002B007A" w:rsidRDefault="00C07875">
      <w:pPr>
        <w:jc w:val="both"/>
      </w:pPr>
      <w:r>
        <w:t xml:space="preserve">- rozebranie krawężników drogowych: </w:t>
      </w:r>
      <w:r w:rsidR="00875A1D">
        <w:t xml:space="preserve">   </w:t>
      </w:r>
      <w:r w:rsidR="00F323C9">
        <w:t xml:space="preserve">      </w:t>
      </w:r>
      <w:r w:rsidR="00C97E6F">
        <w:t xml:space="preserve">                             160</w:t>
      </w:r>
      <w:r w:rsidR="00F323C9">
        <w:t xml:space="preserve"> </w:t>
      </w:r>
      <w:r>
        <w:t xml:space="preserve"> m,</w:t>
      </w:r>
    </w:p>
    <w:p w:rsidR="002B007A" w:rsidRDefault="00C07875">
      <w:pPr>
        <w:jc w:val="both"/>
        <w:rPr>
          <w:b/>
        </w:rPr>
      </w:pPr>
      <w:r>
        <w:rPr>
          <w:b/>
        </w:rPr>
        <w:t xml:space="preserve">1.3 Aktualne uwarunkowania wykonania przedmiotu zamówienia. </w:t>
      </w:r>
    </w:p>
    <w:p w:rsidR="002B007A" w:rsidRDefault="00C07875">
      <w:pPr>
        <w:jc w:val="both"/>
      </w:pPr>
      <w:r>
        <w:t xml:space="preserve">1.3.1 Realizacja  powyższego  zakresu  zamówienia  powinna  być  wykonana  w  oparciu o obowiązujące przepisy, przez Wykonawcę posiadającego stosowne doświadczenie i potencjał wykonawczy oraz osoby o odpowiednich kwalifikacjach i doświadczeniu zawodowym. </w:t>
      </w:r>
    </w:p>
    <w:p w:rsidR="002B007A" w:rsidRDefault="00C07875">
      <w:pPr>
        <w:jc w:val="both"/>
      </w:pPr>
      <w:r>
        <w:t xml:space="preserve">1.3.3 </w:t>
      </w:r>
      <w:r>
        <w:tab/>
        <w:t xml:space="preserve">Zamawiający wymaga, aby roboty modernizacyjne miały trwałość określoną zgodnie z: Załącznikiem nr 5 Rozporządzenia Ministra Transportu i Gospodarski Morskiej z dnia 2 marca 1999 r. w sprawie warunków technicznych, jakim powinny odpowiadać drogi publiczne i ich usytuowanie (Dz. U. Nr 43, poz. 430) wraz ze zmianami. </w:t>
      </w:r>
    </w:p>
    <w:p w:rsidR="002B007A" w:rsidRDefault="00C07875">
      <w:pPr>
        <w:jc w:val="both"/>
        <w:rPr>
          <w:b/>
        </w:rPr>
      </w:pPr>
      <w:r>
        <w:rPr>
          <w:b/>
        </w:rPr>
        <w:t xml:space="preserve">1.4 Ogólne własności funkcjonalno - użytkowe </w:t>
      </w:r>
    </w:p>
    <w:p w:rsidR="002B007A" w:rsidRDefault="00C07875">
      <w:pPr>
        <w:jc w:val="both"/>
      </w:pPr>
      <w:r>
        <w:t xml:space="preserve">Wykonanie modernizacji dróg wewnętrznych, parkingów oraz ciągów pieszo - jezdnych na terenie </w:t>
      </w:r>
      <w:r w:rsidR="00875A1D">
        <w:t xml:space="preserve">SP ZOZ w Augustowie </w:t>
      </w:r>
      <w:r>
        <w:t xml:space="preserve"> ma podnieść standard w zakresie bezpieczeństwa ruchu oraz wygody użytkowania wraz z dostosowaniem ich dla niepełnosprawnych. Ma również zapewnić trwałość obiektu. </w:t>
      </w:r>
    </w:p>
    <w:p w:rsidR="002B007A" w:rsidRDefault="00C07875">
      <w:pPr>
        <w:jc w:val="both"/>
      </w:pPr>
      <w:r>
        <w:rPr>
          <w:b/>
        </w:rPr>
        <w:t xml:space="preserve">2. Opis wymagań w stosunku do przedmiotu zamówienia. </w:t>
      </w:r>
    </w:p>
    <w:p w:rsidR="002B007A" w:rsidRDefault="00892BA5">
      <w:pPr>
        <w:jc w:val="both"/>
      </w:pPr>
      <w:r>
        <w:rPr>
          <w:b/>
        </w:rPr>
        <w:t>2.</w:t>
      </w:r>
      <w:r w:rsidR="00C07875">
        <w:rPr>
          <w:b/>
        </w:rPr>
        <w:t xml:space="preserve">1 Wymagania ogólne realizacji robót </w:t>
      </w:r>
    </w:p>
    <w:p w:rsidR="002B007A" w:rsidRDefault="00892BA5">
      <w:pPr>
        <w:jc w:val="both"/>
      </w:pPr>
      <w:r>
        <w:t xml:space="preserve">1) </w:t>
      </w:r>
      <w:r w:rsidR="00C07875">
        <w:t xml:space="preserve"> Wykonawca będzie zobowiązany do przyjęcia odpowiedzialności cywilnej za wyniki działalności w zakresie: </w:t>
      </w:r>
    </w:p>
    <w:p w:rsidR="002B007A" w:rsidRDefault="00C07875">
      <w:pPr>
        <w:jc w:val="both"/>
      </w:pPr>
      <w:r>
        <w:t xml:space="preserve">- organizacji robót budowlanych, </w:t>
      </w:r>
    </w:p>
    <w:p w:rsidR="002B007A" w:rsidRDefault="00C07875">
      <w:pPr>
        <w:jc w:val="both"/>
      </w:pPr>
      <w:r>
        <w:t xml:space="preserve">- zabezpieczenia interesów osób trzecich, </w:t>
      </w:r>
    </w:p>
    <w:p w:rsidR="002B007A" w:rsidRDefault="00C07875">
      <w:pPr>
        <w:jc w:val="both"/>
      </w:pPr>
      <w:r>
        <w:t xml:space="preserve">- ochrony środowiska, </w:t>
      </w:r>
    </w:p>
    <w:p w:rsidR="002B007A" w:rsidRDefault="00C07875">
      <w:pPr>
        <w:jc w:val="both"/>
      </w:pPr>
      <w:r>
        <w:t xml:space="preserve">- warunków bezpieczeństwa pracy, </w:t>
      </w:r>
    </w:p>
    <w:p w:rsidR="002B007A" w:rsidRDefault="00C07875">
      <w:pPr>
        <w:jc w:val="both"/>
      </w:pPr>
      <w:r>
        <w:t xml:space="preserve">- warunków bezpieczeństwa ruchu drogowego. </w:t>
      </w:r>
    </w:p>
    <w:p w:rsidR="002B007A" w:rsidRDefault="00C07875">
      <w:pPr>
        <w:jc w:val="both"/>
      </w:pPr>
      <w:r>
        <w:t>2</w:t>
      </w:r>
      <w:r w:rsidR="00892BA5">
        <w:t>)</w:t>
      </w:r>
      <w:r>
        <w:t xml:space="preserve"> Wyroby budowlane, stosowane w trakcie realizacji robót budowlanych, mają spełniać wymagania polskich norm lub aprobat technicznych. Wykonawca będzie posiadał dokumenty potwierdzające, że zostały one wprowadzone do obrotu, zgodnie z regulacjami przepisów o wyrobach budowlanych i posiadają wymagane parametry. Zamawiający przewiduje bieżącą kontrolę wykonywanych robót budowlanych. </w:t>
      </w:r>
    </w:p>
    <w:p w:rsidR="002B007A" w:rsidRDefault="00C07875">
      <w:pPr>
        <w:jc w:val="both"/>
      </w:pPr>
      <w:r>
        <w:lastRenderedPageBreak/>
        <w:t>3</w:t>
      </w:r>
      <w:r w:rsidR="00892BA5">
        <w:t>)</w:t>
      </w:r>
      <w:r>
        <w:t xml:space="preserve"> Kontroli Zamawiającego będą w szczególności poddane: </w:t>
      </w:r>
    </w:p>
    <w:p w:rsidR="002B007A" w:rsidRDefault="00C07875">
      <w:pPr>
        <w:jc w:val="both"/>
      </w:pPr>
      <w:r>
        <w:t xml:space="preserve">-   stosowane gotowe wyroby budowlane, </w:t>
      </w:r>
      <w:r>
        <w:tab/>
      </w:r>
    </w:p>
    <w:p w:rsidR="002B007A" w:rsidRDefault="00C07875">
      <w:pPr>
        <w:jc w:val="both"/>
      </w:pPr>
      <w:r>
        <w:t xml:space="preserve">- w odniesieniu do dokumentów potwierdzających ich dopuszczenie do obrotu oraz zgodności parametrów z danymi zawartymi w specyfikacjach technicznych, </w:t>
      </w:r>
    </w:p>
    <w:p w:rsidR="002B007A" w:rsidRDefault="00C07875">
      <w:pPr>
        <w:jc w:val="both"/>
      </w:pPr>
      <w:r>
        <w:t xml:space="preserve">-   sposób wykonania robót  budowlanych, </w:t>
      </w:r>
      <w:r>
        <w:tab/>
      </w:r>
    </w:p>
    <w:p w:rsidR="002B007A" w:rsidRDefault="00C07875">
      <w:pPr>
        <w:jc w:val="both"/>
      </w:pPr>
      <w:r>
        <w:t>- w aspekcie zgodności wykonania z projektem wykonawczym i specyfikacjami technicznymi,</w:t>
      </w:r>
    </w:p>
    <w:p w:rsidR="002B007A" w:rsidRDefault="00C07875">
      <w:pPr>
        <w:jc w:val="both"/>
      </w:pPr>
      <w:bookmarkStart w:id="1" w:name="Pg6"/>
      <w:bookmarkEnd w:id="1"/>
      <w:r>
        <w:t xml:space="preserve">-   jakość wykonania robót i dokładność montażu, </w:t>
      </w:r>
    </w:p>
    <w:p w:rsidR="002B007A" w:rsidRDefault="00C07875">
      <w:pPr>
        <w:jc w:val="both"/>
      </w:pPr>
      <w:r>
        <w:t xml:space="preserve">-   prawidłowość funkcjonowania zamontowanych urządzeń i wyposażenia, </w:t>
      </w:r>
    </w:p>
    <w:p w:rsidR="002B007A" w:rsidRDefault="00C07875">
      <w:pPr>
        <w:jc w:val="both"/>
      </w:pPr>
      <w:r>
        <w:t>- atesty, certyfikaty, aprobaty techniczne, deklaracje zgodności materiałów oraz inne obowiązujące dokumenty dopuszczające materiały budowlane od stosowania w budownictwie.</w:t>
      </w:r>
    </w:p>
    <w:p w:rsidR="002B007A" w:rsidRDefault="00C07875">
      <w:pPr>
        <w:jc w:val="both"/>
      </w:pPr>
      <w:r>
        <w:t>4</w:t>
      </w:r>
      <w:r w:rsidR="00892BA5">
        <w:t>)</w:t>
      </w:r>
      <w:r>
        <w:t xml:space="preserve"> Dla potrzeb zapewnienia współpracy z Wykonawcą i prowadzenia kontroli wykonywanych robót budowlanych oraz dokonywania odbiorów, Zamawiający przewiduje ustanowienie inspektora nadzoru inwestorskiego w zakresie wynikającym z Ustawy Prawo Budowlane i postanowień umowy. </w:t>
      </w:r>
    </w:p>
    <w:p w:rsidR="002B007A" w:rsidRDefault="00C07875">
      <w:pPr>
        <w:jc w:val="both"/>
      </w:pPr>
      <w:r>
        <w:t>5</w:t>
      </w:r>
      <w:r w:rsidR="00892BA5">
        <w:t>)</w:t>
      </w:r>
      <w:r>
        <w:t xml:space="preserve"> Zamawiający ustala następujące rodzaje odbiorów:</w:t>
      </w:r>
    </w:p>
    <w:p w:rsidR="002B007A" w:rsidRDefault="00F178B3">
      <w:pPr>
        <w:jc w:val="both"/>
      </w:pPr>
      <w:r>
        <w:tab/>
        <w:t xml:space="preserve"> -   </w:t>
      </w:r>
      <w:r w:rsidR="00C07875">
        <w:t xml:space="preserve">odbiór robót zanikających i ulegających zakryciu,                            </w:t>
      </w:r>
      <w:r>
        <w:t xml:space="preserve">                     </w:t>
      </w:r>
      <w:r>
        <w:br/>
      </w:r>
      <w:r>
        <w:tab/>
        <w:t xml:space="preserve"> -   </w:t>
      </w:r>
      <w:r w:rsidR="00C07875">
        <w:t xml:space="preserve">odbiór końcowy, </w:t>
      </w:r>
    </w:p>
    <w:p w:rsidR="002B007A" w:rsidRDefault="00F178B3">
      <w:pPr>
        <w:jc w:val="both"/>
      </w:pPr>
      <w:r>
        <w:t xml:space="preserve">             -   </w:t>
      </w:r>
      <w:r w:rsidR="00C07875">
        <w:t xml:space="preserve">odbiory gwarancyjne w okresie gwarancji (na wezwanie Zamawiającego). </w:t>
      </w:r>
    </w:p>
    <w:p w:rsidR="002B007A" w:rsidRDefault="00892BA5">
      <w:pPr>
        <w:jc w:val="both"/>
      </w:pPr>
      <w:r>
        <w:t>6)</w:t>
      </w:r>
      <w:r w:rsidR="00C07875">
        <w:t xml:space="preserve"> Teren przewidziany pod roboty związane z modernizacją dróg wewnętrznych na terenie S</w:t>
      </w:r>
      <w:r w:rsidR="00392FC1">
        <w:t xml:space="preserve">P ZOZ w Augustowie </w:t>
      </w:r>
      <w:r w:rsidR="00C07875">
        <w:t xml:space="preserve"> należy do zarządcy przedmiotowych dróg. Możliwości urządzenia czasowych terenów budowy i</w:t>
      </w:r>
      <w:r w:rsidR="00F178B3">
        <w:t xml:space="preserve"> inne szczegółowe uwarunkowania </w:t>
      </w:r>
      <w:r w:rsidR="00C07875">
        <w:t xml:space="preserve">wykonania robót  Wykonawca uzgodni z Zamawiającym. </w:t>
      </w:r>
    </w:p>
    <w:p w:rsidR="002B007A" w:rsidRDefault="002B007A">
      <w:pPr>
        <w:jc w:val="both"/>
      </w:pPr>
    </w:p>
    <w:p w:rsidR="002B007A" w:rsidRDefault="00892BA5">
      <w:pPr>
        <w:jc w:val="both"/>
      </w:pPr>
      <w:r>
        <w:t>7)</w:t>
      </w:r>
      <w:r w:rsidR="00C07875">
        <w:t xml:space="preserve"> Materiały rozbiórkowe: </w:t>
      </w:r>
    </w:p>
    <w:p w:rsidR="002B007A" w:rsidRDefault="00C07875">
      <w:pPr>
        <w:jc w:val="both"/>
      </w:pPr>
      <w:r>
        <w:t xml:space="preserve">-  Ziemię z wykopów oraz inne materiały nienadające się do powtórnego użytku Wykonawca zagospodaruje we własnym zakresie. </w:t>
      </w:r>
    </w:p>
    <w:p w:rsidR="002B007A" w:rsidRDefault="00C07875">
      <w:pPr>
        <w:jc w:val="both"/>
      </w:pPr>
      <w:r>
        <w:t>- Pozyskane w trakcie modernizacji materiały rozbiórkowe, nadające się do ponownego wykorzystania tj. destrukt bitumiczny, krawężniki, kostka betonowa brukowa, płyty chodnikowe betonowe, obrzeża betonowe oraz inne według wskazania Inspektora pozostają własnością Zamawiającego, materiały te należy wywieźć</w:t>
      </w:r>
      <w:r w:rsidR="00F178B3">
        <w:t xml:space="preserve"> na składowisko wskazane przez Z</w:t>
      </w:r>
      <w:r>
        <w:t xml:space="preserve">amawiającego na odległość do 10 km lub inne miejsca wskazane przez Zamawiającego. </w:t>
      </w:r>
    </w:p>
    <w:p w:rsidR="002B007A" w:rsidRDefault="00C07875">
      <w:pPr>
        <w:jc w:val="both"/>
      </w:pPr>
      <w:r>
        <w:t xml:space="preserve">- Materiały jw. (z wyłączeniem materiałów sypkich) należy przekazać ułożone na paletach pozyskanych we własnym zakresie przez Wykonawcę. </w:t>
      </w:r>
    </w:p>
    <w:p w:rsidR="002B007A" w:rsidRDefault="00C07875">
      <w:pPr>
        <w:jc w:val="both"/>
      </w:pPr>
      <w:r>
        <w:t xml:space="preserve">- W zakresie gospodarki humusem przewidzieć wykorzystanie humusu zdjętego na humusowanie skarp i zieleńców a nadmiar zagospodarować jako odpad we własnym zakresie. </w:t>
      </w:r>
    </w:p>
    <w:p w:rsidR="002B007A" w:rsidRDefault="002B007A">
      <w:pPr>
        <w:jc w:val="both"/>
      </w:pPr>
    </w:p>
    <w:p w:rsidR="002B007A" w:rsidRDefault="00892BA5">
      <w:pPr>
        <w:jc w:val="both"/>
      </w:pPr>
      <w:r>
        <w:rPr>
          <w:b/>
        </w:rPr>
        <w:t>2.2</w:t>
      </w:r>
      <w:r w:rsidR="00C07875">
        <w:rPr>
          <w:b/>
        </w:rPr>
        <w:t xml:space="preserve"> Wymagane cechy obiektu dotyczące rozwiązań budowlano - konstrukcyjnych oraz warunki wykonania. </w:t>
      </w:r>
    </w:p>
    <w:p w:rsidR="002B007A" w:rsidRDefault="002B007A">
      <w:pPr>
        <w:jc w:val="both"/>
      </w:pPr>
    </w:p>
    <w:p w:rsidR="002B007A" w:rsidRDefault="00C07875">
      <w:pPr>
        <w:jc w:val="both"/>
      </w:pPr>
      <w:r>
        <w:t>1</w:t>
      </w:r>
      <w:r w:rsidR="00892BA5">
        <w:t xml:space="preserve">) </w:t>
      </w:r>
      <w:r>
        <w:t xml:space="preserve"> Wymagania w odniesieniu do nawierzchni jezdni: </w:t>
      </w:r>
    </w:p>
    <w:p w:rsidR="002B007A" w:rsidRDefault="00C07875">
      <w:pPr>
        <w:jc w:val="both"/>
      </w:pPr>
      <w:r>
        <w:t>- Po wykonaniu oczyszczenia nawierzchni należy wykonać skropienie emulsją asfaltową w ilości 0,5 kg/</w:t>
      </w:r>
      <w:proofErr w:type="spellStart"/>
      <w:r>
        <w:t>m²</w:t>
      </w:r>
      <w:proofErr w:type="spellEnd"/>
      <w:r>
        <w:t xml:space="preserve"> oraz wykonać następujące warstwy bitumiczne: 5 cm warstwa ścieralna z AC  11 S 50/70 wg WT-2:2010 (nawierzchnie asfaltowe na drogach publicznych). Należy zastosować kruszywo łamane, granulowane, bazaltowe, klasa I, gatunek I.</w:t>
      </w:r>
    </w:p>
    <w:p w:rsidR="002B007A" w:rsidRDefault="00C07875">
      <w:pPr>
        <w:jc w:val="both"/>
      </w:pPr>
      <w:bookmarkStart w:id="2" w:name="Pg7"/>
      <w:bookmarkEnd w:id="2"/>
      <w:r>
        <w:t xml:space="preserve">- W przypadku wykonania poszerzenia należy w tych miejscach przewidzieć ułożenie całej konstrukcji jezdni: </w:t>
      </w:r>
    </w:p>
    <w:p w:rsidR="002B007A" w:rsidRDefault="00C07875">
      <w:pPr>
        <w:jc w:val="both"/>
      </w:pPr>
      <w:r>
        <w:t>- 5 cm warstwa ścieralna z AC 11 S 50/70 wg WT-2:2010 (nawierzchnie asfaltowe na drogach publicznych). Należy zastosować kruszywo łamane, granulowane, bazaltowe, klasa I, gatunek I.</w:t>
      </w:r>
    </w:p>
    <w:p w:rsidR="002B007A" w:rsidRDefault="00C07875">
      <w:pPr>
        <w:jc w:val="both"/>
      </w:pPr>
      <w:r>
        <w:lastRenderedPageBreak/>
        <w:t xml:space="preserve">– 5 cm warstwa wiążąca z betonu asfaltowego AC  11 W 50/70 wg WT-2:2010 (nawierzchnie asfaltowe na drogach publicznych). Należy zastosować kruszywo łamane, granulowane, ze skał magmowych, klasa I, gatunek I. </w:t>
      </w:r>
    </w:p>
    <w:p w:rsidR="002B007A" w:rsidRDefault="00C07875">
      <w:pPr>
        <w:jc w:val="both"/>
      </w:pPr>
      <w:r>
        <w:t xml:space="preserve">- 15 cm podbudowa zasadnicza z kruszywa łamanego stabilizowanego mechanicznie o wskaźniku nośności </w:t>
      </w:r>
      <w:proofErr w:type="spellStart"/>
      <w:r>
        <w:t>Wnos</w:t>
      </w:r>
      <w:proofErr w:type="spellEnd"/>
      <w:r>
        <w:t xml:space="preserve"> powyżej 80% </w:t>
      </w:r>
    </w:p>
    <w:p w:rsidR="002B007A" w:rsidRDefault="00C07875">
      <w:pPr>
        <w:jc w:val="both"/>
      </w:pPr>
      <w:r>
        <w:t xml:space="preserve">-  15 cm piasek stabilizowany cementem o </w:t>
      </w:r>
      <w:proofErr w:type="spellStart"/>
      <w:r>
        <w:t>Rm</w:t>
      </w:r>
      <w:proofErr w:type="spellEnd"/>
      <w:r>
        <w:t>= 5,0MPa</w:t>
      </w:r>
    </w:p>
    <w:p w:rsidR="002B007A" w:rsidRDefault="00C07875">
      <w:pPr>
        <w:jc w:val="both"/>
      </w:pPr>
      <w:r>
        <w:t>-  10 cm piasek stabilizowany mechanicznie.</w:t>
      </w:r>
    </w:p>
    <w:p w:rsidR="002B007A" w:rsidRDefault="00C07875">
      <w:pPr>
        <w:jc w:val="both"/>
      </w:pPr>
      <w:r>
        <w:t>2</w:t>
      </w:r>
      <w:r w:rsidR="00892BA5">
        <w:t xml:space="preserve">) </w:t>
      </w:r>
      <w:r>
        <w:t xml:space="preserve"> Wymagania w odniesieniu do krawężników: </w:t>
      </w:r>
    </w:p>
    <w:p w:rsidR="002B007A" w:rsidRDefault="00C07875">
      <w:pPr>
        <w:jc w:val="both"/>
      </w:pPr>
      <w:r>
        <w:t>-  wymiana istniejący</w:t>
      </w:r>
      <w:r w:rsidR="00875A1D">
        <w:t xml:space="preserve">ch krawężników </w:t>
      </w:r>
      <w:r>
        <w:t xml:space="preserve"> na nowe krawężniki betonowe o przekroju poprzecznym 15 x 30 </w:t>
      </w:r>
      <w:proofErr w:type="spellStart"/>
      <w:r>
        <w:t>cm</w:t>
      </w:r>
      <w:proofErr w:type="spellEnd"/>
      <w:r>
        <w:t xml:space="preserve">. Krawężniki powinny być ustawione na ławie  betonowej z oporem z betonu C8/10. Odsłonięcie krawężników na zjazdach </w:t>
      </w:r>
      <w:proofErr w:type="spellStart"/>
      <w:r>
        <w:t>max</w:t>
      </w:r>
      <w:proofErr w:type="spellEnd"/>
      <w:r>
        <w:t xml:space="preserve">. 4 cm na  przejściach dla pieszych 0 cm (w płaszczyźnie jezdni). Pozostałe krawężniki ustawić z odsłonięciem 12 </w:t>
      </w:r>
      <w:proofErr w:type="spellStart"/>
      <w:r>
        <w:t>cm</w:t>
      </w:r>
      <w:proofErr w:type="spellEnd"/>
      <w:r>
        <w:t xml:space="preserve">. Połączenie krawężników na zjazdach należy wykonać krawężnikiem skośnym. </w:t>
      </w:r>
    </w:p>
    <w:p w:rsidR="002B007A" w:rsidRDefault="00C07875">
      <w:pPr>
        <w:jc w:val="both"/>
      </w:pPr>
      <w:r>
        <w:t xml:space="preserve">- Wszystkie krawężniki objęte zakresem modernizacji (również istniejące nie przewidziane do wymiany) na przejściach dla pieszych należy wyregulować wysokościowo. </w:t>
      </w:r>
    </w:p>
    <w:p w:rsidR="002B007A" w:rsidRDefault="00C07875">
      <w:pPr>
        <w:jc w:val="both"/>
      </w:pPr>
      <w:r>
        <w:t>3</w:t>
      </w:r>
      <w:r w:rsidR="00892BA5">
        <w:t>)</w:t>
      </w:r>
      <w:r>
        <w:t xml:space="preserve"> Wymagania w odniesieniu do modernizowanych chodników: </w:t>
      </w:r>
    </w:p>
    <w:p w:rsidR="002B007A" w:rsidRDefault="00C07875">
      <w:pPr>
        <w:jc w:val="both"/>
      </w:pPr>
      <w:r>
        <w:t xml:space="preserve">Modernizacja istniejących chodników: Po uprzednim rozebraniu istniejącego chodnika oraz wykonaniu koryta pod konstrukcję, należy wykonać nawierzchnię o szerokości zgodnej ze   stanem istniejącym z kostki brukowej betonowej HOLLAND </w:t>
      </w:r>
      <w:proofErr w:type="spellStart"/>
      <w:r>
        <w:t>wibroprasowanej</w:t>
      </w:r>
      <w:proofErr w:type="spellEnd"/>
      <w:r>
        <w:t xml:space="preserve">, koloru  szarego, grubości 6 cm, na podsypce cementowo - piaskowej, grubości </w:t>
      </w:r>
      <w:proofErr w:type="spellStart"/>
      <w:r>
        <w:t>śr</w:t>
      </w:r>
      <w:proofErr w:type="spellEnd"/>
      <w:r>
        <w:t xml:space="preserve">. 3 </w:t>
      </w:r>
      <w:proofErr w:type="spellStart"/>
      <w:r>
        <w:t>cm</w:t>
      </w:r>
      <w:proofErr w:type="spellEnd"/>
      <w:r>
        <w:t xml:space="preserve">. Na całej  powierzchni chodnika należy wykonać podbudowę z piasku stabilizowanego cementem o Rm=2,5MPa i grubości 15 cm, Obramowanie nawierzchni chodników powinno być wykonane z obrzeży betonowych o przekroju  6x20 cm w kolorze szarym, ustawionych na podsypce cementowo - piaskowej. Obrzeże należy ustawić bez wypuszczania ponad płaszczyznę nawierzchni chodnika, fazą w stronę trawnika. </w:t>
      </w:r>
    </w:p>
    <w:p w:rsidR="002B007A" w:rsidRDefault="00C07875">
      <w:pPr>
        <w:jc w:val="both"/>
      </w:pPr>
      <w:r>
        <w:t xml:space="preserve">-  Przed przystąpieniem do układania nawierzchni należy </w:t>
      </w:r>
      <w:r w:rsidR="00875A1D">
        <w:t xml:space="preserve">ustalić </w:t>
      </w:r>
      <w:r>
        <w:t xml:space="preserve"> wzór (deseń) nawierzchni. </w:t>
      </w:r>
    </w:p>
    <w:p w:rsidR="002B007A" w:rsidRDefault="00C07875">
      <w:pPr>
        <w:jc w:val="both"/>
      </w:pPr>
      <w:r>
        <w:t xml:space="preserve">- W pobliżu drzew (rzut pionowy korony drzewa na chodnik) należy przewidzieć przepuszczalną konstrukcję chodnika </w:t>
      </w:r>
      <w:proofErr w:type="spellStart"/>
      <w:r>
        <w:t>tj</w:t>
      </w:r>
      <w:proofErr w:type="spellEnd"/>
      <w:r>
        <w:t>: kostka brukowa analogicznie do</w:t>
      </w:r>
      <w:bookmarkStart w:id="3" w:name="Pg8"/>
      <w:r>
        <w:t xml:space="preserve"> </w:t>
      </w:r>
      <w:bookmarkEnd w:id="3"/>
      <w:r>
        <w:t xml:space="preserve">pozostałych chodników ułożona na podsypce grysowej na podbudowie z kruszywa łamanego 0-31,5 mm stabilizowanego mechanicznie o grubości warstwy 12 </w:t>
      </w:r>
      <w:proofErr w:type="spellStart"/>
      <w:r>
        <w:t>cm</w:t>
      </w:r>
      <w:proofErr w:type="spellEnd"/>
      <w:r>
        <w:t xml:space="preserve">. </w:t>
      </w:r>
    </w:p>
    <w:p w:rsidR="002B007A" w:rsidRDefault="00C07875">
      <w:pPr>
        <w:jc w:val="both"/>
      </w:pPr>
      <w:r>
        <w:t>4</w:t>
      </w:r>
      <w:r w:rsidR="00892BA5">
        <w:t>)</w:t>
      </w:r>
      <w:r>
        <w:t xml:space="preserve"> Wymagania odnośnie parkingów: </w:t>
      </w:r>
    </w:p>
    <w:p w:rsidR="002B007A" w:rsidRDefault="00C07875">
      <w:pPr>
        <w:pStyle w:val="Tekstpodstawowy"/>
      </w:pPr>
      <w:r>
        <w:t>Miejsca postojowe przy drogach:</w:t>
      </w:r>
    </w:p>
    <w:p w:rsidR="002B007A" w:rsidRDefault="00C07875">
      <w:pPr>
        <w:pStyle w:val="Tekstpodstawowy"/>
      </w:pPr>
      <w:r>
        <w:t xml:space="preserve">-  Wykonanie miejsc postojowych polega na wykonaniu koryta pod konstrukcję, wykonanie  konstrukcji: 10 cm piasek stabilizowany mechanicznie, 15 cm podbudowa z piasku  stabilizowanego cementem  o Rm=5MPa,  10 cm kruszywo łamane 0/31,5 mm stabilizowane mechanicznie, wykonanie podsypki cementowo piaskowej gr. 3 cm, ułożenie kostki brukowej betonowej typu Holland, koloru grafitowego, grubości 8 cm, parkingi ograniczyć krawężnikami 15x30 cm koloru  szarego  ustawionych  na ławie betonowej C 8/10. </w:t>
      </w:r>
    </w:p>
    <w:p w:rsidR="002B007A" w:rsidRDefault="00C07875">
      <w:pPr>
        <w:jc w:val="both"/>
      </w:pPr>
      <w:r>
        <w:t>-   Przed przystąpieniem do układania nawierz</w:t>
      </w:r>
      <w:r w:rsidR="00875A1D">
        <w:t xml:space="preserve">chni należy ustalić </w:t>
      </w:r>
      <w:r>
        <w:t xml:space="preserve"> wzór (deseń) nawierzchni. </w:t>
      </w:r>
    </w:p>
    <w:p w:rsidR="002B007A" w:rsidRDefault="002B007A">
      <w:pPr>
        <w:jc w:val="both"/>
      </w:pPr>
    </w:p>
    <w:p w:rsidR="002B007A" w:rsidRPr="00875A1D" w:rsidRDefault="00892BA5">
      <w:pPr>
        <w:jc w:val="both"/>
        <w:rPr>
          <w:b/>
        </w:rPr>
      </w:pPr>
      <w:r>
        <w:rPr>
          <w:b/>
        </w:rPr>
        <w:t>2.3</w:t>
      </w:r>
      <w:r w:rsidR="00C07875" w:rsidRPr="00875A1D">
        <w:rPr>
          <w:b/>
        </w:rPr>
        <w:t xml:space="preserve"> Wymagania w odniesieniu do opaski z kostki betonowej: </w:t>
      </w:r>
    </w:p>
    <w:p w:rsidR="002B007A" w:rsidRDefault="00C07875">
      <w:pPr>
        <w:jc w:val="both"/>
      </w:pPr>
      <w:r>
        <w:t xml:space="preserve">Po uprzednim rozebraniu istniejącej opaski oraz wykonaniu koryta pod konstrukcję, należy wykonać nawierzchnię o szerokości 0,50 m HOLLAND </w:t>
      </w:r>
      <w:proofErr w:type="spellStart"/>
      <w:r>
        <w:t>wibroprasowanej</w:t>
      </w:r>
      <w:proofErr w:type="spellEnd"/>
      <w:r>
        <w:t xml:space="preserve">, koloru szarego,  grubości 6 cm, na podsypce cementowo - piaskowej, grubości </w:t>
      </w:r>
      <w:proofErr w:type="spellStart"/>
      <w:r>
        <w:t>śr</w:t>
      </w:r>
      <w:proofErr w:type="spellEnd"/>
      <w:r>
        <w:t xml:space="preserve">. 3 </w:t>
      </w:r>
      <w:proofErr w:type="spellStart"/>
      <w:r>
        <w:t>cm</w:t>
      </w:r>
      <w:proofErr w:type="spellEnd"/>
      <w:r>
        <w:t xml:space="preserve">. Na całej powierzchni  chodnika  należy  wykonać podbudowę z piasku stabilizowanego cementem o Rm=2,5Mpa i grubości 15 cm, Obramowanie nawierzchni chodników powinno być wykonane z obrzeży betonowych o przekroju  6 x 20 cm w kolorze szarym, ustawionych na podsypce cementowo - piaskowej. Obrzeże należy ustawić bez wypuszczania ponad płaszczyznę nawierzchni opaski, fazą w stronę trawnika. </w:t>
      </w:r>
    </w:p>
    <w:p w:rsidR="002B007A" w:rsidRDefault="00892BA5">
      <w:pPr>
        <w:jc w:val="both"/>
      </w:pPr>
      <w:r>
        <w:t xml:space="preserve">1) </w:t>
      </w:r>
      <w:r w:rsidR="00C07875">
        <w:t xml:space="preserve"> Wymagania w odniesieniu do elementów odwodnienia ulicy: </w:t>
      </w:r>
    </w:p>
    <w:p w:rsidR="002B007A" w:rsidRDefault="00C07875">
      <w:pPr>
        <w:jc w:val="both"/>
      </w:pPr>
      <w:r>
        <w:t>- elementy wyposażenia pasa drogowego ulicy powinny zostać tak ukształtowane, aby   zapewnić sprawne odprowadzenie wody opa</w:t>
      </w:r>
      <w:r w:rsidR="00875A1D">
        <w:t>dowej.</w:t>
      </w:r>
    </w:p>
    <w:p w:rsidR="002B007A" w:rsidRDefault="00892BA5">
      <w:pPr>
        <w:jc w:val="both"/>
      </w:pPr>
      <w:r>
        <w:lastRenderedPageBreak/>
        <w:t>2)</w:t>
      </w:r>
      <w:r w:rsidR="00C07875">
        <w:t xml:space="preserve"> Wymagania w odniesieniu do stałej organizacji ruchu: </w:t>
      </w:r>
    </w:p>
    <w:p w:rsidR="002B007A" w:rsidRDefault="00C07875">
      <w:pPr>
        <w:jc w:val="both"/>
      </w:pPr>
      <w:r>
        <w:t xml:space="preserve">- oznakowanie drogowe poziome grubowarstwowe strukturalne, chemoutwardzalne, </w:t>
      </w:r>
      <w:r>
        <w:br/>
        <w:t xml:space="preserve">- wszystkie elementy oznakowania zawarte w opracowaniu (tarcze znaków, słupki, urządzenia bezpieczeństwa ruchu itp.) wymienić na spełniające wymagania zawarte w Rozporządzeniu Ministrów Infrastruktury oraz Spraw Wewnętrznych i Administracji z dnia 31 lipca 2002 r. w sprawie znaków i sygnałów drogowych, oraz w  Rozporządzeniu  Ministra  Infrastruktury z dnia 3  lipca 2003 r. w sprawie szczegółowych warunków technicznych dla znaków i sygnałów drogowych oraz urządzeń bezpieczeństwa ruchu drogowego i warunków  ich  umieszczania  na drogach. </w:t>
      </w:r>
    </w:p>
    <w:p w:rsidR="002B007A" w:rsidRDefault="002B007A">
      <w:pPr>
        <w:pStyle w:val="Indeks"/>
        <w:suppressLineNumbers w:val="0"/>
        <w:jc w:val="both"/>
      </w:pPr>
    </w:p>
    <w:p w:rsidR="002B007A" w:rsidRDefault="00892BA5">
      <w:pPr>
        <w:jc w:val="both"/>
      </w:pPr>
      <w:r>
        <w:t>3)</w:t>
      </w:r>
      <w:r w:rsidR="00C07875">
        <w:t xml:space="preserve"> Wymagania w odniesieniu do zagospodarowania zieleni: </w:t>
      </w:r>
    </w:p>
    <w:p w:rsidR="002B007A" w:rsidRDefault="00C07875">
      <w:pPr>
        <w:jc w:val="both"/>
      </w:pPr>
      <w:r>
        <w:t>-  Należy przewidzieć rekultywację trawników na całej długości modernizowanego chodnika na szerokości 1 m i zniszczonych podczas prac modernizacyjnych.</w:t>
      </w:r>
    </w:p>
    <w:p w:rsidR="002B007A" w:rsidRDefault="00C07875">
      <w:pPr>
        <w:jc w:val="both"/>
      </w:pPr>
      <w:r>
        <w:t>-  Wytyczne odnośnie wykonania trawników:</w:t>
      </w:r>
    </w:p>
    <w:p w:rsidR="002B007A" w:rsidRDefault="00C07875">
      <w:pPr>
        <w:jc w:val="both"/>
      </w:pPr>
      <w:r>
        <w:t xml:space="preserve">-  teren pod trawniki powinien być oczyszczony z gruzu, dużych kamieni, pni i korzeni drzew, części naziemnych i podziemnych chwastów, </w:t>
      </w:r>
    </w:p>
    <w:p w:rsidR="002B007A" w:rsidRDefault="00C07875">
      <w:pPr>
        <w:jc w:val="both"/>
      </w:pPr>
      <w:r>
        <w:t xml:space="preserve">- teren przeznaczony pod trawniki należy obniżyć w stosunku do krawężnika o 15 cm (przygotowanie miejsca na ziemie urodzajna + torf), </w:t>
      </w:r>
    </w:p>
    <w:p w:rsidR="002B007A" w:rsidRDefault="00C07875">
      <w:pPr>
        <w:jc w:val="both"/>
      </w:pPr>
      <w:r>
        <w:t xml:space="preserve">- w przypadku ziemi rodzimej jako urodzajnej – powinna ona być zdjęta przed rozpoczęciem robót budowlanych i zmagazynowana w pryzmach, </w:t>
      </w:r>
    </w:p>
    <w:p w:rsidR="002B007A" w:rsidRDefault="00C07875">
      <w:pPr>
        <w:jc w:val="both"/>
      </w:pPr>
      <w:r>
        <w:t>- w przypadku ziemi pozyskiwanej w innym miejscu i dostarczanej na plac budowy nie  dopuszcza się ziemi zagruzowanej, przerośniętej  korzeniami, wyjałowionej, zasolonej, lub zanieczyszczonej chemicznie,</w:t>
      </w:r>
    </w:p>
    <w:p w:rsidR="002B007A" w:rsidRDefault="00C07875">
      <w:pPr>
        <w:jc w:val="both"/>
      </w:pPr>
      <w:r>
        <w:t xml:space="preserve">-   odczyn ziemi powinien mieścić się w przedziale 5,5-6,5 </w:t>
      </w:r>
      <w:proofErr w:type="spellStart"/>
      <w:r>
        <w:t>pH</w:t>
      </w:r>
      <w:proofErr w:type="spellEnd"/>
      <w:r>
        <w:t>,</w:t>
      </w:r>
    </w:p>
    <w:p w:rsidR="002B007A" w:rsidRDefault="00C07875">
      <w:pPr>
        <w:jc w:val="both"/>
      </w:pPr>
      <w:r>
        <w:t>–   przy zakładaniu trawników krawężnik powinien znajdować się 2 cm nad gruntem,</w:t>
      </w:r>
    </w:p>
    <w:p w:rsidR="002B007A" w:rsidRDefault="00C07875">
      <w:pPr>
        <w:jc w:val="both"/>
      </w:pPr>
      <w:r>
        <w:t>–  teren bezpośrednio pod wysiew nasion powinien być wyrównany i splantowany, a ziemia urodzajna rozsypana równomiernie ,</w:t>
      </w:r>
    </w:p>
    <w:p w:rsidR="002B007A" w:rsidRDefault="00C07875">
      <w:pPr>
        <w:jc w:val="both"/>
      </w:pPr>
      <w:r>
        <w:t>-    przed i po siewie nasion ziemię należy zawałować,</w:t>
      </w:r>
    </w:p>
    <w:p w:rsidR="002B007A" w:rsidRDefault="00C07875">
      <w:pPr>
        <w:jc w:val="both"/>
      </w:pPr>
      <w:r>
        <w:t xml:space="preserve">– na terenie płaskim ilość nasion na 100 </w:t>
      </w:r>
      <w:proofErr w:type="spellStart"/>
      <w:r>
        <w:t>m²</w:t>
      </w:r>
      <w:proofErr w:type="spellEnd"/>
      <w:r>
        <w:t xml:space="preserve"> powinna wynosić 1-4 kg, na skarpach 4 kg gotowa mieszanka traw powinna być dostosowana do warunków panujących w danym środowisku - odmiany mieszanek dywanowych.</w:t>
      </w:r>
    </w:p>
    <w:p w:rsidR="002B007A" w:rsidRDefault="00C07875">
      <w:pPr>
        <w:jc w:val="both"/>
      </w:pPr>
      <w:r>
        <w:t xml:space="preserve">-   Pierwsze koszenie powinno być przeprowadzone, gdy trawa osiągnie wysokość ok. 10 </w:t>
      </w:r>
      <w:proofErr w:type="spellStart"/>
      <w:r>
        <w:t>cm</w:t>
      </w:r>
      <w:proofErr w:type="spellEnd"/>
      <w:r>
        <w:t>.</w:t>
      </w:r>
    </w:p>
    <w:p w:rsidR="002B007A" w:rsidRDefault="00C07875">
      <w:pPr>
        <w:jc w:val="both"/>
      </w:pPr>
      <w:r>
        <w:t>- Trawnik nie może być zachwaszczony w przypadku obecności chwastów należy dokonać odchwaszczania trawnika.</w:t>
      </w:r>
    </w:p>
    <w:p w:rsidR="002B007A" w:rsidRDefault="00C07875">
      <w:pPr>
        <w:jc w:val="both"/>
      </w:pPr>
      <w:bookmarkStart w:id="4" w:name="Pg10"/>
      <w:bookmarkEnd w:id="4"/>
      <w:r>
        <w:t xml:space="preserve">Odbiór trawników nastąpi  po  zadarnieniu powierzchni w  90%  i  po wykonaniu koszenia. </w:t>
      </w:r>
    </w:p>
    <w:p w:rsidR="002B007A" w:rsidRDefault="00C07875">
      <w:pPr>
        <w:jc w:val="both"/>
        <w:rPr>
          <w:b/>
        </w:rPr>
      </w:pPr>
      <w:r>
        <w:t xml:space="preserve">W projekcie należy uwzględnić włączenia elementów modernizowanych do istniejących z  uwzględnieniem napraw cząstkowych istniejących nawierzchni jezdni, chodników, zjazdów, obrzeży i krawężników, czy innych elementów architektonicznych związanych z infrastrukturą drogową i zagospodarowania terenu wokół budynków Szpitala (w rejonie projektowanym). </w:t>
      </w:r>
    </w:p>
    <w:p w:rsidR="002B007A" w:rsidRDefault="00892BA5">
      <w:pPr>
        <w:jc w:val="both"/>
      </w:pPr>
      <w:r>
        <w:t>4)</w:t>
      </w:r>
      <w:r w:rsidR="00C07875">
        <w:t xml:space="preserve"> Rozliczenie końcowe nastąpi na </w:t>
      </w:r>
      <w:r w:rsidR="00392FC1">
        <w:t xml:space="preserve">po odbiorze końcowym przez Komisję </w:t>
      </w:r>
      <w:r w:rsidR="00C07875">
        <w:t xml:space="preserve">i parafowaniu przez Dział Obsługi Technicznej . </w:t>
      </w:r>
    </w:p>
    <w:p w:rsidR="002B007A" w:rsidRDefault="00892BA5">
      <w:pPr>
        <w:jc w:val="both"/>
      </w:pPr>
      <w:r>
        <w:rPr>
          <w:b/>
        </w:rPr>
        <w:t>3</w:t>
      </w:r>
      <w:r w:rsidR="00C07875">
        <w:rPr>
          <w:b/>
        </w:rPr>
        <w:t xml:space="preserve">.  Przepisy  prawne  i normy  związane  z  projektowaniem  i wykonaniem  zamierzenia budowlanego </w:t>
      </w:r>
    </w:p>
    <w:p w:rsidR="002B007A" w:rsidRDefault="002B007A">
      <w:pPr>
        <w:jc w:val="both"/>
      </w:pPr>
    </w:p>
    <w:p w:rsidR="002B007A" w:rsidRDefault="00C07875">
      <w:pPr>
        <w:jc w:val="both"/>
      </w:pPr>
      <w:r>
        <w:t xml:space="preserve">Wykonawca jest zobowiązany wykonać przedmiot zamówienia spełniając wymagania ustawy Prawo budowlane i innych ustaw oraz rozporządzeń, obowiązujących norm, zasad wiedzy technicznej i sztuki budowlanej a w szczególności: </w:t>
      </w:r>
    </w:p>
    <w:p w:rsidR="002B007A" w:rsidRDefault="00C07875">
      <w:pPr>
        <w:jc w:val="both"/>
      </w:pPr>
      <w:r>
        <w:t>1) Ustawy z dnia 7 lipca 1994 r. Prawo  budowlane (</w:t>
      </w:r>
      <w:proofErr w:type="spellStart"/>
      <w:r>
        <w:t>Dz.U</w:t>
      </w:r>
      <w:proofErr w:type="spellEnd"/>
      <w:r>
        <w:t xml:space="preserve">. z 2013 r.,  poz. 1409 z </w:t>
      </w:r>
      <w:proofErr w:type="spellStart"/>
      <w:r>
        <w:t>późn</w:t>
      </w:r>
      <w:proofErr w:type="spellEnd"/>
      <w:r>
        <w:t xml:space="preserve">. zm.), </w:t>
      </w:r>
    </w:p>
    <w:p w:rsidR="002B007A" w:rsidRDefault="00C07875">
      <w:pPr>
        <w:jc w:val="both"/>
      </w:pPr>
      <w:r>
        <w:t>2) Ustawy z dnia 21 marca 1985 r. o drogach publicznych (</w:t>
      </w:r>
      <w:proofErr w:type="spellStart"/>
      <w:r>
        <w:t>Dz.U</w:t>
      </w:r>
      <w:proofErr w:type="spellEnd"/>
      <w:r>
        <w:t xml:space="preserve">. z 2013, poz. 260 z </w:t>
      </w:r>
      <w:proofErr w:type="spellStart"/>
      <w:r>
        <w:t>późn</w:t>
      </w:r>
      <w:proofErr w:type="spellEnd"/>
      <w:r>
        <w:t xml:space="preserve">. zm.), </w:t>
      </w:r>
    </w:p>
    <w:p w:rsidR="002B007A" w:rsidRDefault="00C07875">
      <w:pPr>
        <w:jc w:val="both"/>
      </w:pPr>
      <w:r>
        <w:lastRenderedPageBreak/>
        <w:t xml:space="preserve">3) Ustawy z dnia 20 czerwca 1997 r. Prawo o ruchu drogowym (Dz. U. z  2012 r., poz. 1137 z </w:t>
      </w:r>
      <w:proofErr w:type="spellStart"/>
      <w:r>
        <w:t>późn</w:t>
      </w:r>
      <w:proofErr w:type="spellEnd"/>
      <w:r>
        <w:t xml:space="preserve">. zm.), </w:t>
      </w:r>
    </w:p>
    <w:p w:rsidR="002B007A" w:rsidRDefault="00C07875">
      <w:pPr>
        <w:jc w:val="both"/>
      </w:pPr>
      <w:r>
        <w:t>4) Rozporządzenie Ministra Transportu, Budownictwa i Gospodarki Morskiej z dnia 25 kwietnia 2012  r. w sprawie szczegółowego zakresu i formy projektu budowlanego (</w:t>
      </w:r>
      <w:proofErr w:type="spellStart"/>
      <w:r>
        <w:t>Dz.U</w:t>
      </w:r>
      <w:proofErr w:type="spellEnd"/>
      <w:r>
        <w:t xml:space="preserve">. 2012 r., </w:t>
      </w:r>
      <w:proofErr w:type="spellStart"/>
      <w:r>
        <w:t>poz</w:t>
      </w:r>
      <w:proofErr w:type="spellEnd"/>
      <w:r>
        <w:t xml:space="preserve"> 462 z </w:t>
      </w:r>
      <w:proofErr w:type="spellStart"/>
      <w:r>
        <w:t>późn</w:t>
      </w:r>
      <w:proofErr w:type="spellEnd"/>
      <w:r>
        <w:t xml:space="preserve">. zm.), </w:t>
      </w:r>
    </w:p>
    <w:p w:rsidR="002B007A" w:rsidRDefault="00C07875">
      <w:pPr>
        <w:jc w:val="both"/>
      </w:pPr>
      <w:r>
        <w:t xml:space="preserve">5) Rozporządzenia Ministra Infrastruktury z dnia 18 maja 2004 r. w sprawie określania metod i podstaw sporządzania kosztorysu inwestorskiego, obliczania planowanych kosztów prac  projektowych oraz planowanych kosztów robót budowlanych określonych w programie funkcjonalno-użytkowym (Dz. U. z 2004 r., Nr 130, poz. 1389), </w:t>
      </w:r>
    </w:p>
    <w:p w:rsidR="002B007A" w:rsidRDefault="00C07875">
      <w:pPr>
        <w:jc w:val="both"/>
      </w:pPr>
      <w:r>
        <w:t xml:space="preserve">6) Rozporządzenia Ministra Infrastruktury z dnia 2 września 2004 r. w sprawie szczegółowego zakresu i formy dokumentacji projektowej, specyfikacji technicznych wykonania i odbioru robót budowlanych oraz programu funkcjonalno-użytkowego (Dz. U. z 2013 r., poz. 1129), </w:t>
      </w:r>
    </w:p>
    <w:p w:rsidR="002B007A" w:rsidRDefault="00C07875">
      <w:pPr>
        <w:jc w:val="both"/>
      </w:pPr>
      <w:r>
        <w:t xml:space="preserve">7) Rozporządzenia Ministra Transportu i Gospodarki Morskiej z dnia 2 marca 1999 r. w sprawie warunków technicznych, jakim powinny odpowiadać drogi publiczne i ich usytuowanie (Dz. U. z 1999 r., Nr 43, poz. 430 z </w:t>
      </w:r>
      <w:proofErr w:type="spellStart"/>
      <w:r>
        <w:t>późn</w:t>
      </w:r>
      <w:proofErr w:type="spellEnd"/>
      <w:r>
        <w:t>. zm.),</w:t>
      </w:r>
    </w:p>
    <w:p w:rsidR="002B007A" w:rsidRDefault="00C07875">
      <w:pPr>
        <w:jc w:val="both"/>
      </w:pPr>
      <w:bookmarkStart w:id="5" w:name="Pg12"/>
      <w:bookmarkEnd w:id="5"/>
      <w:r>
        <w:t xml:space="preserve">8) Rozporządzenia Ministra Infrastruktury z dnia 23 września 2003 r. w sprawie szczegółowych warunków zarządzania ruchem na drogach oraz wykonywania nadzoru nad tym zarządzaniem (Dz. U. z 2003 r., Nr 177, poz. 1729 z </w:t>
      </w:r>
      <w:proofErr w:type="spellStart"/>
      <w:r>
        <w:t>późn</w:t>
      </w:r>
      <w:proofErr w:type="spellEnd"/>
      <w:r>
        <w:t xml:space="preserve">. zm.). </w:t>
      </w:r>
    </w:p>
    <w:p w:rsidR="002B007A" w:rsidRDefault="00C07875">
      <w:pPr>
        <w:jc w:val="both"/>
      </w:pPr>
      <w:r>
        <w:t xml:space="preserve">9)   Rozporządzenia Ministra Infrastruktury oraz Spraw Wewnętrznych i Administracji z dnia 31 lipca 2002 r. w sprawie znaków i sygnałów drogowych (Dz. U. z 2002 r., nr 170, poz. 1393 z </w:t>
      </w:r>
      <w:proofErr w:type="spellStart"/>
      <w:r>
        <w:t>późn</w:t>
      </w:r>
      <w:proofErr w:type="spellEnd"/>
      <w:r>
        <w:t xml:space="preserve">. zm.), </w:t>
      </w:r>
    </w:p>
    <w:p w:rsidR="002B007A" w:rsidRDefault="00C07875">
      <w:pPr>
        <w:jc w:val="both"/>
      </w:pPr>
      <w:r>
        <w:t xml:space="preserve">10) Rozporządzenia Ministra Infrastruktury z dnia 23 września 2003 r. w sprawie szczegółowych warunków zarządzania ruchem na drogach oraz wykonywania nadzoru nad tym zarządzaniem (Dz. U. z 2003 r., Nr 177, poz. 1729 z </w:t>
      </w:r>
      <w:proofErr w:type="spellStart"/>
      <w:r>
        <w:t>późn</w:t>
      </w:r>
      <w:proofErr w:type="spellEnd"/>
      <w:r>
        <w:t xml:space="preserve">. zm.). </w:t>
      </w:r>
    </w:p>
    <w:p w:rsidR="002B007A" w:rsidRDefault="002B007A">
      <w:pPr>
        <w:jc w:val="both"/>
      </w:pPr>
    </w:p>
    <w:p w:rsidR="002B007A" w:rsidRDefault="00C07875">
      <w:pPr>
        <w:jc w:val="both"/>
      </w:pPr>
      <w:r>
        <w:t xml:space="preserve">Zamawiający informuje również, że jest zobowiązany stosować reguły wynikające z ustawy Prawo zamówień publicznych (Dz. U. z 2013 r., poz. 907 z </w:t>
      </w:r>
      <w:proofErr w:type="spellStart"/>
      <w:r>
        <w:t>późn</w:t>
      </w:r>
      <w:proofErr w:type="spellEnd"/>
      <w:r>
        <w:t xml:space="preserve">. zm.) </w:t>
      </w:r>
    </w:p>
    <w:sectPr w:rsidR="002B007A" w:rsidSect="002B007A">
      <w:footerReference w:type="default" r:id="rId7"/>
      <w:pgSz w:w="11906" w:h="16838"/>
      <w:pgMar w:top="1170" w:right="1417" w:bottom="1123" w:left="1417" w:header="708" w:footer="623" w:gutter="0"/>
      <w:cols w:space="708"/>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C42" w:rsidRDefault="00F87C42">
      <w:r>
        <w:separator/>
      </w:r>
    </w:p>
  </w:endnote>
  <w:endnote w:type="continuationSeparator" w:id="0">
    <w:p w:rsidR="00F87C42" w:rsidRDefault="00F87C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A1D" w:rsidRDefault="00875A1D">
    <w:pPr>
      <w:pStyle w:val="Stopka"/>
    </w:pPr>
    <w:r>
      <w:rPr>
        <w:sz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C42" w:rsidRDefault="00F87C42">
      <w:r>
        <w:separator/>
      </w:r>
    </w:p>
  </w:footnote>
  <w:footnote w:type="continuationSeparator" w:id="0">
    <w:p w:rsidR="00F87C42" w:rsidRDefault="00F87C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A6248F"/>
    <w:rsid w:val="0004380E"/>
    <w:rsid w:val="00115FA4"/>
    <w:rsid w:val="00277797"/>
    <w:rsid w:val="002B007A"/>
    <w:rsid w:val="00392FC1"/>
    <w:rsid w:val="005635E0"/>
    <w:rsid w:val="005D79C9"/>
    <w:rsid w:val="00693CD7"/>
    <w:rsid w:val="006D3C59"/>
    <w:rsid w:val="006F6ABC"/>
    <w:rsid w:val="0078197B"/>
    <w:rsid w:val="00864852"/>
    <w:rsid w:val="00875A1D"/>
    <w:rsid w:val="00892BA5"/>
    <w:rsid w:val="00896489"/>
    <w:rsid w:val="00933B4D"/>
    <w:rsid w:val="00A6248F"/>
    <w:rsid w:val="00A82940"/>
    <w:rsid w:val="00B30A59"/>
    <w:rsid w:val="00BA3E17"/>
    <w:rsid w:val="00C07875"/>
    <w:rsid w:val="00C13992"/>
    <w:rsid w:val="00C260FB"/>
    <w:rsid w:val="00C907B2"/>
    <w:rsid w:val="00C97E6F"/>
    <w:rsid w:val="00F178B3"/>
    <w:rsid w:val="00F323C9"/>
    <w:rsid w:val="00F87C4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B007A"/>
    <w:pPr>
      <w:suppressAutoHyphens/>
    </w:pPr>
    <w:rPr>
      <w:rFonts w:cs="Lucida Sans Unicode"/>
      <w:sz w:val="24"/>
      <w:lang w:bidi="pl-PL"/>
    </w:rPr>
  </w:style>
  <w:style w:type="paragraph" w:styleId="Nagwek1">
    <w:name w:val="heading 1"/>
    <w:basedOn w:val="Normalny"/>
    <w:next w:val="Normalny"/>
    <w:qFormat/>
    <w:rsid w:val="002B007A"/>
    <w:pPr>
      <w:keepNext/>
      <w:numPr>
        <w:numId w:val="1"/>
      </w:numPr>
      <w:jc w:val="center"/>
      <w:outlineLvl w:val="0"/>
    </w:pPr>
    <w:rPr>
      <w:b/>
    </w:rPr>
  </w:style>
  <w:style w:type="paragraph" w:styleId="Nagwek2">
    <w:name w:val="heading 2"/>
    <w:basedOn w:val="Normalny"/>
    <w:next w:val="Normalny"/>
    <w:qFormat/>
    <w:rsid w:val="002B007A"/>
    <w:pPr>
      <w:keepNext/>
      <w:numPr>
        <w:ilvl w:val="1"/>
        <w:numId w:val="1"/>
      </w:numPr>
      <w:outlineLvl w:val="1"/>
    </w:pPr>
    <w:rPr>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2B007A"/>
  </w:style>
  <w:style w:type="character" w:customStyle="1" w:styleId="WW8Num1z1">
    <w:name w:val="WW8Num1z1"/>
    <w:rsid w:val="002B007A"/>
  </w:style>
  <w:style w:type="character" w:customStyle="1" w:styleId="WW8Num1z2">
    <w:name w:val="WW8Num1z2"/>
    <w:rsid w:val="002B007A"/>
  </w:style>
  <w:style w:type="character" w:customStyle="1" w:styleId="WW8Num1z3">
    <w:name w:val="WW8Num1z3"/>
    <w:rsid w:val="002B007A"/>
  </w:style>
  <w:style w:type="character" w:customStyle="1" w:styleId="WW8Num1z4">
    <w:name w:val="WW8Num1z4"/>
    <w:rsid w:val="002B007A"/>
  </w:style>
  <w:style w:type="character" w:customStyle="1" w:styleId="WW8Num1z5">
    <w:name w:val="WW8Num1z5"/>
    <w:rsid w:val="002B007A"/>
  </w:style>
  <w:style w:type="character" w:customStyle="1" w:styleId="WW8Num1z6">
    <w:name w:val="WW8Num1z6"/>
    <w:rsid w:val="002B007A"/>
  </w:style>
  <w:style w:type="character" w:customStyle="1" w:styleId="WW8Num1z7">
    <w:name w:val="WW8Num1z7"/>
    <w:rsid w:val="002B007A"/>
  </w:style>
  <w:style w:type="character" w:customStyle="1" w:styleId="WW8Num1z8">
    <w:name w:val="WW8Num1z8"/>
    <w:rsid w:val="002B007A"/>
  </w:style>
  <w:style w:type="character" w:customStyle="1" w:styleId="WW8Num2z0">
    <w:name w:val="WW8Num2z0"/>
    <w:rsid w:val="002B007A"/>
  </w:style>
  <w:style w:type="character" w:customStyle="1" w:styleId="WW8Num2z1">
    <w:name w:val="WW8Num2z1"/>
    <w:rsid w:val="002B007A"/>
  </w:style>
  <w:style w:type="character" w:customStyle="1" w:styleId="WW8Num2z2">
    <w:name w:val="WW8Num2z2"/>
    <w:rsid w:val="002B007A"/>
  </w:style>
  <w:style w:type="character" w:customStyle="1" w:styleId="WW8Num2z3">
    <w:name w:val="WW8Num2z3"/>
    <w:rsid w:val="002B007A"/>
  </w:style>
  <w:style w:type="character" w:customStyle="1" w:styleId="WW8Num2z4">
    <w:name w:val="WW8Num2z4"/>
    <w:rsid w:val="002B007A"/>
  </w:style>
  <w:style w:type="character" w:customStyle="1" w:styleId="WW8Num2z5">
    <w:name w:val="WW8Num2z5"/>
    <w:rsid w:val="002B007A"/>
  </w:style>
  <w:style w:type="character" w:customStyle="1" w:styleId="WW8Num2z6">
    <w:name w:val="WW8Num2z6"/>
    <w:rsid w:val="002B007A"/>
  </w:style>
  <w:style w:type="character" w:customStyle="1" w:styleId="WW8Num2z7">
    <w:name w:val="WW8Num2z7"/>
    <w:rsid w:val="002B007A"/>
  </w:style>
  <w:style w:type="character" w:customStyle="1" w:styleId="WW8Num2z8">
    <w:name w:val="WW8Num2z8"/>
    <w:rsid w:val="002B007A"/>
  </w:style>
  <w:style w:type="character" w:customStyle="1" w:styleId="WW8Num3z0">
    <w:name w:val="WW8Num3z0"/>
    <w:rsid w:val="002B007A"/>
  </w:style>
  <w:style w:type="character" w:customStyle="1" w:styleId="WW8Num3z1">
    <w:name w:val="WW8Num3z1"/>
    <w:rsid w:val="002B007A"/>
  </w:style>
  <w:style w:type="character" w:customStyle="1" w:styleId="WW8Num3z2">
    <w:name w:val="WW8Num3z2"/>
    <w:rsid w:val="002B007A"/>
  </w:style>
  <w:style w:type="character" w:customStyle="1" w:styleId="WW8Num3z3">
    <w:name w:val="WW8Num3z3"/>
    <w:rsid w:val="002B007A"/>
  </w:style>
  <w:style w:type="character" w:customStyle="1" w:styleId="WW8Num3z4">
    <w:name w:val="WW8Num3z4"/>
    <w:rsid w:val="002B007A"/>
  </w:style>
  <w:style w:type="character" w:customStyle="1" w:styleId="WW8Num3z5">
    <w:name w:val="WW8Num3z5"/>
    <w:rsid w:val="002B007A"/>
  </w:style>
  <w:style w:type="character" w:customStyle="1" w:styleId="WW8Num3z6">
    <w:name w:val="WW8Num3z6"/>
    <w:rsid w:val="002B007A"/>
  </w:style>
  <w:style w:type="character" w:customStyle="1" w:styleId="WW8Num3z7">
    <w:name w:val="WW8Num3z7"/>
    <w:rsid w:val="002B007A"/>
  </w:style>
  <w:style w:type="character" w:customStyle="1" w:styleId="WW8Num3z8">
    <w:name w:val="WW8Num3z8"/>
    <w:rsid w:val="002B007A"/>
  </w:style>
  <w:style w:type="character" w:customStyle="1" w:styleId="Absatz-Standardschriftart">
    <w:name w:val="Absatz-Standardschriftart"/>
    <w:rsid w:val="002B007A"/>
  </w:style>
  <w:style w:type="character" w:customStyle="1" w:styleId="WW-Absatz-Standardschriftart">
    <w:name w:val="WW-Absatz-Standardschriftart"/>
    <w:rsid w:val="002B007A"/>
  </w:style>
  <w:style w:type="character" w:customStyle="1" w:styleId="WW-Absatz-Standardschriftart1">
    <w:name w:val="WW-Absatz-Standardschriftart1"/>
    <w:rsid w:val="002B007A"/>
  </w:style>
  <w:style w:type="character" w:customStyle="1" w:styleId="WW-Absatz-Standardschriftart11">
    <w:name w:val="WW-Absatz-Standardschriftart11"/>
    <w:rsid w:val="002B007A"/>
  </w:style>
  <w:style w:type="character" w:customStyle="1" w:styleId="Domylnaczcionkaakapitu2">
    <w:name w:val="Domyślna czcionka akapitu2"/>
    <w:rsid w:val="002B007A"/>
  </w:style>
  <w:style w:type="character" w:customStyle="1" w:styleId="Domylnaczcionkaakapitu1">
    <w:name w:val="Domyślna czcionka akapitu1"/>
    <w:rsid w:val="002B007A"/>
  </w:style>
  <w:style w:type="character" w:customStyle="1" w:styleId="WW-Domylnaczcionkaakapitu">
    <w:name w:val="WW-Domyślna czcionka akapitu"/>
    <w:rsid w:val="002B007A"/>
  </w:style>
  <w:style w:type="character" w:customStyle="1" w:styleId="WW-Absatz-Standardschriftart111">
    <w:name w:val="WW-Absatz-Standardschriftart111"/>
    <w:rsid w:val="002B007A"/>
  </w:style>
  <w:style w:type="character" w:customStyle="1" w:styleId="WW-Absatz-Standardschriftart1111">
    <w:name w:val="WW-Absatz-Standardschriftart1111"/>
    <w:rsid w:val="002B007A"/>
  </w:style>
  <w:style w:type="character" w:customStyle="1" w:styleId="WW-Absatz-Standardschriftart11111">
    <w:name w:val="WW-Absatz-Standardschriftart11111"/>
    <w:rsid w:val="002B007A"/>
  </w:style>
  <w:style w:type="character" w:customStyle="1" w:styleId="WW-Absatz-Standardschriftart111111">
    <w:name w:val="WW-Absatz-Standardschriftart111111"/>
    <w:rsid w:val="002B007A"/>
  </w:style>
  <w:style w:type="character" w:customStyle="1" w:styleId="WW-Absatz-Standardschriftart1111111">
    <w:name w:val="WW-Absatz-Standardschriftart1111111"/>
    <w:rsid w:val="002B007A"/>
  </w:style>
  <w:style w:type="character" w:customStyle="1" w:styleId="WW-Absatz-Standardschriftart11111111">
    <w:name w:val="WW-Absatz-Standardschriftart11111111"/>
    <w:rsid w:val="002B007A"/>
  </w:style>
  <w:style w:type="character" w:customStyle="1" w:styleId="WW-Absatz-Standardschriftart111111111">
    <w:name w:val="WW-Absatz-Standardschriftart111111111"/>
    <w:rsid w:val="002B007A"/>
  </w:style>
  <w:style w:type="character" w:customStyle="1" w:styleId="WW-Absatz-Standardschriftart1111111111">
    <w:name w:val="WW-Absatz-Standardschriftart1111111111"/>
    <w:rsid w:val="002B007A"/>
  </w:style>
  <w:style w:type="character" w:customStyle="1" w:styleId="WW-Absatz-Standardschriftart11111111111">
    <w:name w:val="WW-Absatz-Standardschriftart11111111111"/>
    <w:rsid w:val="002B007A"/>
  </w:style>
  <w:style w:type="character" w:customStyle="1" w:styleId="WW-Absatz-Standardschriftart111111111111">
    <w:name w:val="WW-Absatz-Standardschriftart111111111111"/>
    <w:rsid w:val="002B007A"/>
  </w:style>
  <w:style w:type="character" w:customStyle="1" w:styleId="WW-Absatz-Standardschriftart1111111111111">
    <w:name w:val="WW-Absatz-Standardschriftart1111111111111"/>
    <w:rsid w:val="002B007A"/>
  </w:style>
  <w:style w:type="character" w:customStyle="1" w:styleId="WW-Absatz-Standardschriftart11111111111111">
    <w:name w:val="WW-Absatz-Standardschriftart11111111111111"/>
    <w:rsid w:val="002B007A"/>
  </w:style>
  <w:style w:type="character" w:customStyle="1" w:styleId="WW-Absatz-Standardschriftart111111111111111">
    <w:name w:val="WW-Absatz-Standardschriftart111111111111111"/>
    <w:rsid w:val="002B007A"/>
  </w:style>
  <w:style w:type="character" w:customStyle="1" w:styleId="WW-Absatz-Standardschriftart1111111111111111">
    <w:name w:val="WW-Absatz-Standardschriftart1111111111111111"/>
    <w:rsid w:val="002B007A"/>
  </w:style>
  <w:style w:type="character" w:customStyle="1" w:styleId="WW-Absatz-Standardschriftart11111111111111111">
    <w:name w:val="WW-Absatz-Standardschriftart11111111111111111"/>
    <w:rsid w:val="002B007A"/>
  </w:style>
  <w:style w:type="character" w:customStyle="1" w:styleId="WW-Absatz-Standardschriftart111111111111111111">
    <w:name w:val="WW-Absatz-Standardschriftart111111111111111111"/>
    <w:rsid w:val="002B007A"/>
  </w:style>
  <w:style w:type="character" w:customStyle="1" w:styleId="WW-Absatz-Standardschriftart1111111111111111111">
    <w:name w:val="WW-Absatz-Standardschriftart1111111111111111111"/>
    <w:rsid w:val="002B007A"/>
  </w:style>
  <w:style w:type="character" w:customStyle="1" w:styleId="WW-Absatz-Standardschriftart11111111111111111111">
    <w:name w:val="WW-Absatz-Standardschriftart11111111111111111111"/>
    <w:rsid w:val="002B007A"/>
  </w:style>
  <w:style w:type="character" w:customStyle="1" w:styleId="WW-Absatz-Standardschriftart111111111111111111111">
    <w:name w:val="WW-Absatz-Standardschriftart111111111111111111111"/>
    <w:rsid w:val="002B007A"/>
  </w:style>
  <w:style w:type="character" w:customStyle="1" w:styleId="WW-Absatz-Standardschriftart1111111111111111111111">
    <w:name w:val="WW-Absatz-Standardschriftart1111111111111111111111"/>
    <w:rsid w:val="002B007A"/>
  </w:style>
  <w:style w:type="character" w:customStyle="1" w:styleId="WW-Absatz-Standardschriftart11111111111111111111111">
    <w:name w:val="WW-Absatz-Standardschriftart11111111111111111111111"/>
    <w:rsid w:val="002B007A"/>
  </w:style>
  <w:style w:type="character" w:customStyle="1" w:styleId="WW-Absatz-Standardschriftart111111111111111111111111">
    <w:name w:val="WW-Absatz-Standardschriftart111111111111111111111111"/>
    <w:rsid w:val="002B007A"/>
  </w:style>
  <w:style w:type="character" w:customStyle="1" w:styleId="WW-Absatz-Standardschriftart1111111111111111111111111">
    <w:name w:val="WW-Absatz-Standardschriftart1111111111111111111111111"/>
    <w:rsid w:val="002B007A"/>
  </w:style>
  <w:style w:type="character" w:customStyle="1" w:styleId="WW-Absatz-Standardschriftart11111111111111111111111111">
    <w:name w:val="WW-Absatz-Standardschriftart11111111111111111111111111"/>
    <w:rsid w:val="002B007A"/>
  </w:style>
  <w:style w:type="character" w:customStyle="1" w:styleId="WW-Absatz-Standardschriftart111111111111111111111111111">
    <w:name w:val="WW-Absatz-Standardschriftart111111111111111111111111111"/>
    <w:rsid w:val="002B007A"/>
  </w:style>
  <w:style w:type="character" w:customStyle="1" w:styleId="WW-Absatz-Standardschriftart1111111111111111111111111111">
    <w:name w:val="WW-Absatz-Standardschriftart1111111111111111111111111111"/>
    <w:rsid w:val="002B007A"/>
  </w:style>
  <w:style w:type="character" w:customStyle="1" w:styleId="WW-Absatz-Standardschriftart11111111111111111111111111111">
    <w:name w:val="WW-Absatz-Standardschriftart11111111111111111111111111111"/>
    <w:rsid w:val="002B007A"/>
  </w:style>
  <w:style w:type="character" w:customStyle="1" w:styleId="WW-Absatz-Standardschriftart111111111111111111111111111111">
    <w:name w:val="WW-Absatz-Standardschriftart111111111111111111111111111111"/>
    <w:rsid w:val="002B007A"/>
  </w:style>
  <w:style w:type="character" w:customStyle="1" w:styleId="WW-Absatz-Standardschriftart1111111111111111111111111111111">
    <w:name w:val="WW-Absatz-Standardschriftart1111111111111111111111111111111"/>
    <w:rsid w:val="002B007A"/>
  </w:style>
  <w:style w:type="character" w:customStyle="1" w:styleId="WW-Absatz-Standardschriftart11111111111111111111111111111111">
    <w:name w:val="WW-Absatz-Standardschriftart11111111111111111111111111111111"/>
    <w:rsid w:val="002B007A"/>
  </w:style>
  <w:style w:type="character" w:customStyle="1" w:styleId="WW-Absatz-Standardschriftart111111111111111111111111111111111">
    <w:name w:val="WW-Absatz-Standardschriftart111111111111111111111111111111111"/>
    <w:rsid w:val="002B007A"/>
  </w:style>
  <w:style w:type="character" w:customStyle="1" w:styleId="WW-Absatz-Standardschriftart1111111111111111111111111111111111">
    <w:name w:val="WW-Absatz-Standardschriftart1111111111111111111111111111111111"/>
    <w:rsid w:val="002B007A"/>
  </w:style>
  <w:style w:type="character" w:customStyle="1" w:styleId="WW-Absatz-Standardschriftart11111111111111111111111111111111111">
    <w:name w:val="WW-Absatz-Standardschriftart11111111111111111111111111111111111"/>
    <w:rsid w:val="002B007A"/>
  </w:style>
  <w:style w:type="character" w:customStyle="1" w:styleId="WW-Absatz-Standardschriftart111111111111111111111111111111111111">
    <w:name w:val="WW-Absatz-Standardschriftart111111111111111111111111111111111111"/>
    <w:rsid w:val="002B007A"/>
  </w:style>
  <w:style w:type="character" w:customStyle="1" w:styleId="WW-Absatz-Standardschriftart1111111111111111111111111111111111111">
    <w:name w:val="WW-Absatz-Standardschriftart1111111111111111111111111111111111111"/>
    <w:rsid w:val="002B007A"/>
  </w:style>
  <w:style w:type="character" w:customStyle="1" w:styleId="WW-Absatz-Standardschriftart11111111111111111111111111111111111111">
    <w:name w:val="WW-Absatz-Standardschriftart11111111111111111111111111111111111111"/>
    <w:rsid w:val="002B007A"/>
  </w:style>
  <w:style w:type="character" w:customStyle="1" w:styleId="WW-Absatz-Standardschriftart111111111111111111111111111111111111111">
    <w:name w:val="WW-Absatz-Standardschriftart111111111111111111111111111111111111111"/>
    <w:rsid w:val="002B007A"/>
  </w:style>
  <w:style w:type="character" w:customStyle="1" w:styleId="WW-Domylnaczcionkaakapitu1">
    <w:name w:val="WW-Domyślna czcionka akapitu1"/>
    <w:rsid w:val="002B007A"/>
  </w:style>
  <w:style w:type="character" w:customStyle="1" w:styleId="Znakinumeracji">
    <w:name w:val="Znaki numeracji"/>
    <w:rsid w:val="002B007A"/>
  </w:style>
  <w:style w:type="character" w:customStyle="1" w:styleId="Symbolewypunktowania">
    <w:name w:val="Symbole wypunktowania"/>
    <w:rsid w:val="002B007A"/>
    <w:rPr>
      <w:rFonts w:ascii="OpenSymbol" w:eastAsia="OpenSymbol" w:hAnsi="OpenSymbol" w:cs="OpenSymbol"/>
    </w:rPr>
  </w:style>
  <w:style w:type="paragraph" w:customStyle="1" w:styleId="Nagwek20">
    <w:name w:val="Nagłówek2"/>
    <w:basedOn w:val="Normalny"/>
    <w:next w:val="Tekstpodstawowy"/>
    <w:rsid w:val="002B007A"/>
    <w:pPr>
      <w:keepNext/>
      <w:spacing w:before="240" w:after="120"/>
    </w:pPr>
    <w:rPr>
      <w:rFonts w:ascii="Arial" w:eastAsia="Lucida Sans Unicode" w:hAnsi="Arial" w:cs="Tahoma"/>
      <w:sz w:val="28"/>
      <w:szCs w:val="28"/>
    </w:rPr>
  </w:style>
  <w:style w:type="paragraph" w:styleId="Tekstpodstawowy">
    <w:name w:val="Body Text"/>
    <w:basedOn w:val="Normalny"/>
    <w:rsid w:val="002B007A"/>
    <w:pPr>
      <w:jc w:val="both"/>
    </w:pPr>
  </w:style>
  <w:style w:type="paragraph" w:styleId="Lista">
    <w:name w:val="List"/>
    <w:basedOn w:val="Tekstpodstawowy"/>
    <w:rsid w:val="002B007A"/>
  </w:style>
  <w:style w:type="paragraph" w:customStyle="1" w:styleId="Podpis2">
    <w:name w:val="Podpis2"/>
    <w:basedOn w:val="Normalny"/>
    <w:rsid w:val="002B007A"/>
    <w:pPr>
      <w:suppressLineNumbers/>
      <w:spacing w:before="120" w:after="120"/>
    </w:pPr>
    <w:rPr>
      <w:rFonts w:cs="Tahoma"/>
      <w:i/>
      <w:iCs/>
      <w:szCs w:val="24"/>
    </w:rPr>
  </w:style>
  <w:style w:type="paragraph" w:customStyle="1" w:styleId="Indeks">
    <w:name w:val="Indeks"/>
    <w:basedOn w:val="Normalny"/>
    <w:rsid w:val="002B007A"/>
    <w:pPr>
      <w:suppressLineNumbers/>
    </w:pPr>
  </w:style>
  <w:style w:type="paragraph" w:customStyle="1" w:styleId="Nagwek10">
    <w:name w:val="Nagłówek1"/>
    <w:basedOn w:val="Normalny"/>
    <w:next w:val="Tekstpodstawowy"/>
    <w:rsid w:val="002B007A"/>
    <w:pPr>
      <w:keepNext/>
      <w:spacing w:before="240" w:after="120"/>
    </w:pPr>
    <w:rPr>
      <w:rFonts w:ascii="Arial" w:eastAsia="Lucida Sans Unicode" w:hAnsi="Arial" w:cs="Tahoma"/>
      <w:sz w:val="28"/>
      <w:szCs w:val="28"/>
    </w:rPr>
  </w:style>
  <w:style w:type="paragraph" w:customStyle="1" w:styleId="Podpis1">
    <w:name w:val="Podpis1"/>
    <w:basedOn w:val="Normalny"/>
    <w:rsid w:val="002B007A"/>
    <w:pPr>
      <w:suppressLineNumbers/>
      <w:spacing w:before="120" w:after="120"/>
    </w:pPr>
    <w:rPr>
      <w:rFonts w:cs="Mangal"/>
      <w:i/>
      <w:iCs/>
      <w:szCs w:val="24"/>
    </w:rPr>
  </w:style>
  <w:style w:type="paragraph" w:customStyle="1" w:styleId="Podpispodobiektem">
    <w:name w:val="Podpis pod obiektem"/>
    <w:basedOn w:val="Normalny"/>
    <w:rsid w:val="002B007A"/>
    <w:pPr>
      <w:suppressLineNumbers/>
      <w:spacing w:before="120" w:after="120"/>
    </w:pPr>
    <w:rPr>
      <w:i/>
      <w:iCs/>
      <w:szCs w:val="24"/>
    </w:rPr>
  </w:style>
  <w:style w:type="paragraph" w:styleId="Nagwek">
    <w:name w:val="header"/>
    <w:basedOn w:val="Normalny"/>
    <w:next w:val="Tekstpodstawowy"/>
    <w:rsid w:val="002B007A"/>
    <w:pPr>
      <w:keepNext/>
      <w:spacing w:before="240" w:after="120"/>
    </w:pPr>
    <w:rPr>
      <w:rFonts w:ascii="Arial" w:eastAsia="Lucida Sans Unicode" w:hAnsi="Arial" w:cs="Tahoma"/>
      <w:sz w:val="28"/>
      <w:szCs w:val="28"/>
    </w:rPr>
  </w:style>
  <w:style w:type="paragraph" w:customStyle="1" w:styleId="Zawartotabeli">
    <w:name w:val="Zawartość tabeli"/>
    <w:basedOn w:val="Normalny"/>
    <w:rsid w:val="002B007A"/>
    <w:pPr>
      <w:suppressLineNumbers/>
    </w:pPr>
  </w:style>
  <w:style w:type="paragraph" w:customStyle="1" w:styleId="Nagwektabeli">
    <w:name w:val="Nagłówek tabeli"/>
    <w:basedOn w:val="Zawartotabeli"/>
    <w:rsid w:val="002B007A"/>
    <w:pPr>
      <w:jc w:val="center"/>
    </w:pPr>
    <w:rPr>
      <w:b/>
      <w:bCs/>
    </w:rPr>
  </w:style>
  <w:style w:type="paragraph" w:customStyle="1" w:styleId="H5">
    <w:name w:val="H5"/>
    <w:basedOn w:val="Normalny"/>
    <w:next w:val="Normalny"/>
    <w:rsid w:val="002B007A"/>
    <w:pPr>
      <w:keepNext/>
      <w:spacing w:before="100" w:after="100"/>
    </w:pPr>
    <w:rPr>
      <w:b/>
      <w:sz w:val="20"/>
    </w:rPr>
  </w:style>
  <w:style w:type="paragraph" w:customStyle="1" w:styleId="Plandokumentu1">
    <w:name w:val="Plan dokumentu1"/>
    <w:basedOn w:val="Normalny"/>
    <w:rsid w:val="002B007A"/>
    <w:pPr>
      <w:shd w:val="clear" w:color="auto" w:fill="000080"/>
    </w:pPr>
    <w:rPr>
      <w:rFonts w:ascii="Tahoma" w:hAnsi="Tahoma" w:cs="Tahoma"/>
    </w:rPr>
  </w:style>
  <w:style w:type="paragraph" w:customStyle="1" w:styleId="Tekstpodstawowy21">
    <w:name w:val="Tekst podstawowy 21"/>
    <w:basedOn w:val="Normalny"/>
    <w:rsid w:val="002B007A"/>
    <w:pPr>
      <w:jc w:val="both"/>
    </w:pPr>
    <w:rPr>
      <w:color w:val="000000"/>
    </w:rPr>
  </w:style>
  <w:style w:type="paragraph" w:styleId="Stopka">
    <w:name w:val="footer"/>
    <w:basedOn w:val="Normalny"/>
    <w:rsid w:val="002B007A"/>
    <w:pPr>
      <w:tabs>
        <w:tab w:val="center" w:pos="4536"/>
        <w:tab w:val="right" w:pos="9072"/>
      </w:tabs>
    </w:pPr>
  </w:style>
  <w:style w:type="paragraph" w:styleId="Tekstdymka">
    <w:name w:val="Balloon Text"/>
    <w:basedOn w:val="Normalny"/>
    <w:link w:val="TekstdymkaZnak"/>
    <w:uiPriority w:val="99"/>
    <w:semiHidden/>
    <w:unhideWhenUsed/>
    <w:rsid w:val="0004380E"/>
    <w:rPr>
      <w:rFonts w:ascii="Tahoma" w:hAnsi="Tahoma" w:cs="Tahoma"/>
      <w:sz w:val="16"/>
      <w:szCs w:val="16"/>
    </w:rPr>
  </w:style>
  <w:style w:type="character" w:customStyle="1" w:styleId="TekstdymkaZnak">
    <w:name w:val="Tekst dymka Znak"/>
    <w:basedOn w:val="Domylnaczcionkaakapitu"/>
    <w:link w:val="Tekstdymka"/>
    <w:uiPriority w:val="99"/>
    <w:semiHidden/>
    <w:rsid w:val="0004380E"/>
    <w:rPr>
      <w:rFonts w:ascii="Tahoma" w:hAnsi="Tahoma" w:cs="Tahoma"/>
      <w:sz w:val="16"/>
      <w:szCs w:val="16"/>
      <w:lang w:bidi="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2480</Words>
  <Characters>14884</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Samodzielny Publiczny</vt:lpstr>
    </vt:vector>
  </TitlesOfParts>
  <Company/>
  <LinksUpToDate>false</LinksUpToDate>
  <CharactersWithSpaces>17330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Samodzielny Publiczny</dc:title>
  <dc:creator>Szpital Wojew˘dzki</dc:creator>
  <cp:lastModifiedBy>User</cp:lastModifiedBy>
  <cp:revision>2</cp:revision>
  <cp:lastPrinted>2017-11-21T13:03:00Z</cp:lastPrinted>
  <dcterms:created xsi:type="dcterms:W3CDTF">2018-03-16T10:09:00Z</dcterms:created>
  <dcterms:modified xsi:type="dcterms:W3CDTF">2018-03-16T10:09:00Z</dcterms:modified>
</cp:coreProperties>
</file>